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A81D5" w14:textId="77777777" w:rsidR="001E3126" w:rsidRDefault="001E3126" w:rsidP="000F2233">
      <w:pPr>
        <w:pStyle w:val="NoSpacing"/>
        <w:spacing w:line="360" w:lineRule="auto"/>
        <w:jc w:val="both"/>
        <w:rPr>
          <w:rFonts w:ascii="Times New Roman" w:hAnsi="Times New Roman" w:cs="Times New Roman"/>
          <w:b/>
          <w:sz w:val="24"/>
          <w:szCs w:val="24"/>
        </w:rPr>
      </w:pPr>
    </w:p>
    <w:p w14:paraId="19E3B94C" w14:textId="20E7499F" w:rsidR="001B2993" w:rsidRPr="000F2233" w:rsidRDefault="00217720" w:rsidP="000F2233">
      <w:pPr>
        <w:pStyle w:val="NoSpacing"/>
        <w:spacing w:line="360" w:lineRule="auto"/>
        <w:jc w:val="both"/>
        <w:rPr>
          <w:rFonts w:ascii="Times New Roman" w:hAnsi="Times New Roman" w:cs="Times New Roman"/>
          <w:b/>
          <w:sz w:val="24"/>
          <w:szCs w:val="24"/>
        </w:rPr>
      </w:pPr>
      <w:r>
        <w:rPr>
          <w:rFonts w:ascii="Times New Roman" w:hAnsi="Times New Roman" w:cs="Times New Roman"/>
          <w:b/>
          <w:noProof/>
          <w:sz w:val="24"/>
          <w:szCs w:val="24"/>
          <w:lang w:val="en-US"/>
        </w:rPr>
        <mc:AlternateContent>
          <mc:Choice Requires="wps">
            <w:drawing>
              <wp:anchor distT="0" distB="0" distL="114300" distR="114300" simplePos="0" relativeHeight="251669504" behindDoc="0" locked="0" layoutInCell="1" allowOverlap="1" wp14:anchorId="5AF91709" wp14:editId="6569A4E1">
                <wp:simplePos x="0" y="0"/>
                <wp:positionH relativeFrom="column">
                  <wp:posOffset>-100330</wp:posOffset>
                </wp:positionH>
                <wp:positionV relativeFrom="paragraph">
                  <wp:posOffset>-568960</wp:posOffset>
                </wp:positionV>
                <wp:extent cx="5943600" cy="728980"/>
                <wp:effectExtent l="13970" t="12065" r="5080" b="11430"/>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728980"/>
                        </a:xfrm>
                        <a:prstGeom prst="rect">
                          <a:avLst/>
                        </a:prstGeom>
                        <a:solidFill>
                          <a:srgbClr val="FFFFFF"/>
                        </a:solidFill>
                        <a:ln w="9525">
                          <a:solidFill>
                            <a:schemeClr val="bg1">
                              <a:lumMod val="100000"/>
                              <a:lumOff val="0"/>
                            </a:schemeClr>
                          </a:solidFill>
                          <a:miter lim="800000"/>
                          <a:headEnd/>
                          <a:tailEnd/>
                        </a:ln>
                      </wps:spPr>
                      <wps:txbx>
                        <w:txbxContent>
                          <w:p w14:paraId="5628452A" w14:textId="77777777" w:rsidR="00B4552A" w:rsidRDefault="00B4552A" w:rsidP="009A03EC">
                            <w:pPr>
                              <w:pStyle w:val="NoSpacing"/>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 xml:space="preserve">Fakultas Hukum Universitas </w:t>
                            </w:r>
                            <w:r>
                              <w:rPr>
                                <w:rFonts w:ascii="Times New Roman" w:hAnsi="Times New Roman" w:cs="Times New Roman"/>
                                <w:sz w:val="20"/>
                                <w:szCs w:val="20"/>
                                <w:lang w:val="en-US"/>
                              </w:rPr>
                              <w:t>Lancang Kuning</w:t>
                            </w:r>
                            <w:r>
                              <w:rPr>
                                <w:rFonts w:ascii="Times New Roman" w:hAnsi="Times New Roman" w:cs="Times New Roman"/>
                                <w:sz w:val="20"/>
                                <w:szCs w:val="20"/>
                              </w:rPr>
                              <w:t xml:space="preserve">, Jalan </w:t>
                            </w:r>
                            <w:r>
                              <w:rPr>
                                <w:rFonts w:ascii="Times New Roman" w:hAnsi="Times New Roman" w:cs="Times New Roman"/>
                                <w:sz w:val="20"/>
                                <w:szCs w:val="20"/>
                                <w:lang w:val="en-US"/>
                              </w:rPr>
                              <w:t xml:space="preserve">Yos Sudarso KM 8 </w:t>
                            </w:r>
                            <w:proofErr w:type="spellStart"/>
                            <w:r>
                              <w:rPr>
                                <w:rFonts w:ascii="Times New Roman" w:hAnsi="Times New Roman" w:cs="Times New Roman"/>
                                <w:sz w:val="20"/>
                                <w:szCs w:val="20"/>
                                <w:lang w:val="en-US"/>
                              </w:rPr>
                              <w:t>Rumbai</w:t>
                            </w:r>
                            <w:proofErr w:type="spellEnd"/>
                            <w:r>
                              <w:rPr>
                                <w:rFonts w:ascii="Times New Roman" w:hAnsi="Times New Roman" w:cs="Times New Roman"/>
                                <w:sz w:val="20"/>
                                <w:szCs w:val="20"/>
                                <w:lang w:val="en-US"/>
                              </w:rPr>
                              <w:t xml:space="preserve"> </w:t>
                            </w:r>
                            <w:r w:rsidR="007E3338" w:rsidRPr="00771414">
                              <w:rPr>
                                <w:rFonts w:ascii="Times New Roman" w:hAnsi="Times New Roman" w:cs="Times New Roman"/>
                                <w:sz w:val="20"/>
                                <w:szCs w:val="20"/>
                              </w:rPr>
                              <w:t xml:space="preserve">Pekanbaru, Riau, </w:t>
                            </w:r>
                          </w:p>
                          <w:p w14:paraId="61F2429C" w14:textId="77777777" w:rsidR="007E3338" w:rsidRPr="00B4552A" w:rsidRDefault="00B4552A" w:rsidP="009A03EC">
                            <w:pPr>
                              <w:pStyle w:val="NoSpacing"/>
                              <w:shd w:val="clear" w:color="auto" w:fill="FFFFFF" w:themeFill="background1"/>
                              <w:jc w:val="center"/>
                              <w:rPr>
                                <w:rFonts w:ascii="Times New Roman" w:hAnsi="Times New Roman" w:cs="Times New Roman"/>
                                <w:sz w:val="20"/>
                                <w:szCs w:val="20"/>
                                <w:lang w:val="en-US"/>
                              </w:rPr>
                            </w:pPr>
                            <w:r>
                              <w:rPr>
                                <w:rFonts w:ascii="Times New Roman" w:hAnsi="Times New Roman" w:cs="Times New Roman"/>
                                <w:sz w:val="20"/>
                                <w:szCs w:val="20"/>
                              </w:rPr>
                              <w:t xml:space="preserve">Kode Pos 28266. </w:t>
                            </w:r>
                            <w:proofErr w:type="spellStart"/>
                            <w:r>
                              <w:rPr>
                                <w:rFonts w:ascii="Times New Roman" w:hAnsi="Times New Roman" w:cs="Times New Roman"/>
                                <w:sz w:val="20"/>
                                <w:szCs w:val="20"/>
                              </w:rPr>
                              <w:t>Telp</w:t>
                            </w:r>
                            <w:proofErr w:type="spellEnd"/>
                            <w:r>
                              <w:rPr>
                                <w:rFonts w:ascii="Times New Roman" w:hAnsi="Times New Roman" w:cs="Times New Roman"/>
                                <w:sz w:val="20"/>
                                <w:szCs w:val="20"/>
                              </w:rPr>
                              <w:t>: (+62761)-518</w:t>
                            </w:r>
                            <w:r>
                              <w:rPr>
                                <w:rFonts w:ascii="Times New Roman" w:hAnsi="Times New Roman" w:cs="Times New Roman"/>
                                <w:sz w:val="20"/>
                                <w:szCs w:val="20"/>
                                <w:lang w:val="en-US"/>
                              </w:rPr>
                              <w:t>77</w:t>
                            </w:r>
                          </w:p>
                          <w:p w14:paraId="25F23929" w14:textId="77777777" w:rsidR="007E3338" w:rsidRPr="00B4552A" w:rsidRDefault="00B4552A" w:rsidP="009A03EC">
                            <w:pPr>
                              <w:pStyle w:val="NoSpacing"/>
                              <w:shd w:val="clear" w:color="auto" w:fill="FFFFFF" w:themeFill="background1"/>
                              <w:jc w:val="center"/>
                              <w:rPr>
                                <w:rFonts w:ascii="Times New Roman" w:hAnsi="Times New Roman" w:cs="Times New Roman"/>
                                <w:sz w:val="20"/>
                                <w:szCs w:val="20"/>
                                <w:lang w:val="en-US"/>
                              </w:rPr>
                            </w:pPr>
                            <w:r>
                              <w:rPr>
                                <w:rFonts w:ascii="Times New Roman" w:hAnsi="Times New Roman" w:cs="Times New Roman"/>
                                <w:sz w:val="20"/>
                                <w:szCs w:val="20"/>
                              </w:rPr>
                              <w:t>E-</w:t>
                            </w:r>
                            <w:proofErr w:type="spellStart"/>
                            <w:r>
                              <w:rPr>
                                <w:rFonts w:ascii="Times New Roman" w:hAnsi="Times New Roman" w:cs="Times New Roman"/>
                                <w:sz w:val="20"/>
                                <w:szCs w:val="20"/>
                              </w:rPr>
                              <w:t>mail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jurnal.respublica</w:t>
                            </w:r>
                            <w:proofErr w:type="spellEnd"/>
                            <w:r>
                              <w:rPr>
                                <w:rFonts w:ascii="Times New Roman" w:hAnsi="Times New Roman" w:cs="Times New Roman"/>
                                <w:sz w:val="20"/>
                                <w:szCs w:val="20"/>
                                <w:lang w:val="en-US"/>
                              </w:rPr>
                              <w:t>@ac.id</w:t>
                            </w:r>
                          </w:p>
                          <w:p w14:paraId="58878F3E" w14:textId="77777777" w:rsidR="007E3338" w:rsidRPr="00771414" w:rsidRDefault="007E3338" w:rsidP="009A03EC">
                            <w:pPr>
                              <w:pStyle w:val="NoSpacing"/>
                              <w:shd w:val="clear" w:color="auto" w:fill="FFFFFF" w:themeFill="background1"/>
                              <w:jc w:val="center"/>
                              <w:rPr>
                                <w:rFonts w:ascii="Times New Roman" w:hAnsi="Times New Roman" w:cs="Times New Roman"/>
                                <w:sz w:val="20"/>
                                <w:szCs w:val="20"/>
                              </w:rPr>
                            </w:pPr>
                            <w:proofErr w:type="spellStart"/>
                            <w:r w:rsidRPr="00771414">
                              <w:rPr>
                                <w:rFonts w:ascii="Times New Roman" w:hAnsi="Times New Roman" w:cs="Times New Roman"/>
                                <w:sz w:val="20"/>
                                <w:szCs w:val="20"/>
                              </w:rPr>
                              <w:t>Website</w:t>
                            </w:r>
                            <w:proofErr w:type="spellEnd"/>
                            <w:r w:rsidRPr="00771414">
                              <w:rPr>
                                <w:rFonts w:ascii="Times New Roman" w:hAnsi="Times New Roman" w:cs="Times New Roman"/>
                                <w:sz w:val="20"/>
                                <w:szCs w:val="20"/>
                              </w:rPr>
                              <w:t xml:space="preserve">: </w:t>
                            </w:r>
                            <w:hyperlink r:id="rId8" w:history="1">
                              <w:r w:rsidR="00B4552A" w:rsidRPr="00B4552A">
                                <w:rPr>
                                  <w:rFonts w:ascii="Times New Roman" w:hAnsi="Times New Roman"/>
                                  <w:color w:val="0000FF"/>
                                  <w:sz w:val="24"/>
                                  <w:u w:val="single"/>
                                </w:rPr>
                                <w:t>https://journal.unilak.ac.id/index.php/Respublica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F91709" id="_x0000_t202" coordsize="21600,21600" o:spt="202" path="m,l,21600r21600,l21600,xe">
                <v:stroke joinstyle="miter"/>
                <v:path gradientshapeok="t" o:connecttype="rect"/>
              </v:shapetype>
              <v:shape id="Text Box 12" o:spid="_x0000_s1026" type="#_x0000_t202" style="position:absolute;left:0;text-align:left;margin-left:-7.9pt;margin-top:-44.8pt;width:468pt;height:5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" strokecolor="white [3212]">
                <v:textbox>
                  <w:txbxContent>
                    <w:p w14:paraId="5628452A" w14:textId="77777777" w:rsidR="00B4552A" w:rsidRDefault="00B4552A" w:rsidP="009A03EC">
                      <w:pPr>
                        <w:pStyle w:val="NoSpacing"/>
                        <w:shd w:val="clear" w:color="auto" w:fill="FFFFFF" w:themeFill="background1"/>
                        <w:jc w:val="center"/>
                        <w:rPr>
                          <w:rFonts w:ascii="Times New Roman" w:hAnsi="Times New Roman" w:cs="Times New Roman"/>
                          <w:sz w:val="20"/>
                          <w:szCs w:val="20"/>
                        </w:rPr>
                      </w:pPr>
                      <w:r>
                        <w:rPr>
                          <w:rFonts w:ascii="Times New Roman" w:hAnsi="Times New Roman" w:cs="Times New Roman"/>
                          <w:sz w:val="20"/>
                          <w:szCs w:val="20"/>
                        </w:rPr>
                        <w:t xml:space="preserve">Fakultas Hukum Universitas </w:t>
                      </w:r>
                      <w:r>
                        <w:rPr>
                          <w:rFonts w:ascii="Times New Roman" w:hAnsi="Times New Roman" w:cs="Times New Roman"/>
                          <w:sz w:val="20"/>
                          <w:szCs w:val="20"/>
                          <w:lang w:val="en-US"/>
                        </w:rPr>
                        <w:t>Lancang Kuning</w:t>
                      </w:r>
                      <w:r>
                        <w:rPr>
                          <w:rFonts w:ascii="Times New Roman" w:hAnsi="Times New Roman" w:cs="Times New Roman"/>
                          <w:sz w:val="20"/>
                          <w:szCs w:val="20"/>
                        </w:rPr>
                        <w:t xml:space="preserve">, Jalan </w:t>
                      </w:r>
                      <w:r>
                        <w:rPr>
                          <w:rFonts w:ascii="Times New Roman" w:hAnsi="Times New Roman" w:cs="Times New Roman"/>
                          <w:sz w:val="20"/>
                          <w:szCs w:val="20"/>
                          <w:lang w:val="en-US"/>
                        </w:rPr>
                        <w:t xml:space="preserve">Yos Sudarso KM 8 </w:t>
                      </w:r>
                      <w:proofErr w:type="spellStart"/>
                      <w:r>
                        <w:rPr>
                          <w:rFonts w:ascii="Times New Roman" w:hAnsi="Times New Roman" w:cs="Times New Roman"/>
                          <w:sz w:val="20"/>
                          <w:szCs w:val="20"/>
                          <w:lang w:val="en-US"/>
                        </w:rPr>
                        <w:t>Rumbai</w:t>
                      </w:r>
                      <w:proofErr w:type="spellEnd"/>
                      <w:r>
                        <w:rPr>
                          <w:rFonts w:ascii="Times New Roman" w:hAnsi="Times New Roman" w:cs="Times New Roman"/>
                          <w:sz w:val="20"/>
                          <w:szCs w:val="20"/>
                          <w:lang w:val="en-US"/>
                        </w:rPr>
                        <w:t xml:space="preserve"> </w:t>
                      </w:r>
                      <w:r w:rsidR="007E3338" w:rsidRPr="00771414">
                        <w:rPr>
                          <w:rFonts w:ascii="Times New Roman" w:hAnsi="Times New Roman" w:cs="Times New Roman"/>
                          <w:sz w:val="20"/>
                          <w:szCs w:val="20"/>
                        </w:rPr>
                        <w:t xml:space="preserve">Pekanbaru, Riau, </w:t>
                      </w:r>
                    </w:p>
                    <w:p w14:paraId="61F2429C" w14:textId="77777777" w:rsidR="007E3338" w:rsidRPr="00B4552A" w:rsidRDefault="00B4552A" w:rsidP="009A03EC">
                      <w:pPr>
                        <w:pStyle w:val="NoSpacing"/>
                        <w:shd w:val="clear" w:color="auto" w:fill="FFFFFF" w:themeFill="background1"/>
                        <w:jc w:val="center"/>
                        <w:rPr>
                          <w:rFonts w:ascii="Times New Roman" w:hAnsi="Times New Roman" w:cs="Times New Roman"/>
                          <w:sz w:val="20"/>
                          <w:szCs w:val="20"/>
                          <w:lang w:val="en-US"/>
                        </w:rPr>
                      </w:pPr>
                      <w:r>
                        <w:rPr>
                          <w:rFonts w:ascii="Times New Roman" w:hAnsi="Times New Roman" w:cs="Times New Roman"/>
                          <w:sz w:val="20"/>
                          <w:szCs w:val="20"/>
                        </w:rPr>
                        <w:t xml:space="preserve">Kode Pos 28266. </w:t>
                      </w:r>
                      <w:proofErr w:type="spellStart"/>
                      <w:r>
                        <w:rPr>
                          <w:rFonts w:ascii="Times New Roman" w:hAnsi="Times New Roman" w:cs="Times New Roman"/>
                          <w:sz w:val="20"/>
                          <w:szCs w:val="20"/>
                        </w:rPr>
                        <w:t>Telp</w:t>
                      </w:r>
                      <w:proofErr w:type="spellEnd"/>
                      <w:r>
                        <w:rPr>
                          <w:rFonts w:ascii="Times New Roman" w:hAnsi="Times New Roman" w:cs="Times New Roman"/>
                          <w:sz w:val="20"/>
                          <w:szCs w:val="20"/>
                        </w:rPr>
                        <w:t>: (+62761)-518</w:t>
                      </w:r>
                      <w:r>
                        <w:rPr>
                          <w:rFonts w:ascii="Times New Roman" w:hAnsi="Times New Roman" w:cs="Times New Roman"/>
                          <w:sz w:val="20"/>
                          <w:szCs w:val="20"/>
                          <w:lang w:val="en-US"/>
                        </w:rPr>
                        <w:t>77</w:t>
                      </w:r>
                    </w:p>
                    <w:p w14:paraId="25F23929" w14:textId="77777777" w:rsidR="007E3338" w:rsidRPr="00B4552A" w:rsidRDefault="00B4552A" w:rsidP="009A03EC">
                      <w:pPr>
                        <w:pStyle w:val="NoSpacing"/>
                        <w:shd w:val="clear" w:color="auto" w:fill="FFFFFF" w:themeFill="background1"/>
                        <w:jc w:val="center"/>
                        <w:rPr>
                          <w:rFonts w:ascii="Times New Roman" w:hAnsi="Times New Roman" w:cs="Times New Roman"/>
                          <w:sz w:val="20"/>
                          <w:szCs w:val="20"/>
                          <w:lang w:val="en-US"/>
                        </w:rPr>
                      </w:pPr>
                      <w:r>
                        <w:rPr>
                          <w:rFonts w:ascii="Times New Roman" w:hAnsi="Times New Roman" w:cs="Times New Roman"/>
                          <w:sz w:val="20"/>
                          <w:szCs w:val="20"/>
                        </w:rPr>
                        <w:t>E-</w:t>
                      </w:r>
                      <w:proofErr w:type="spellStart"/>
                      <w:r>
                        <w:rPr>
                          <w:rFonts w:ascii="Times New Roman" w:hAnsi="Times New Roman" w:cs="Times New Roman"/>
                          <w:sz w:val="20"/>
                          <w:szCs w:val="20"/>
                        </w:rPr>
                        <w:t>mail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jurnal.respublica</w:t>
                      </w:r>
                      <w:proofErr w:type="spellEnd"/>
                      <w:r>
                        <w:rPr>
                          <w:rFonts w:ascii="Times New Roman" w:hAnsi="Times New Roman" w:cs="Times New Roman"/>
                          <w:sz w:val="20"/>
                          <w:szCs w:val="20"/>
                          <w:lang w:val="en-US"/>
                        </w:rPr>
                        <w:t>@ac.id</w:t>
                      </w:r>
                    </w:p>
                    <w:p w14:paraId="58878F3E" w14:textId="77777777" w:rsidR="007E3338" w:rsidRPr="00771414" w:rsidRDefault="007E3338" w:rsidP="009A03EC">
                      <w:pPr>
                        <w:pStyle w:val="NoSpacing"/>
                        <w:shd w:val="clear" w:color="auto" w:fill="FFFFFF" w:themeFill="background1"/>
                        <w:jc w:val="center"/>
                        <w:rPr>
                          <w:rFonts w:ascii="Times New Roman" w:hAnsi="Times New Roman" w:cs="Times New Roman"/>
                          <w:sz w:val="20"/>
                          <w:szCs w:val="20"/>
                        </w:rPr>
                      </w:pPr>
                      <w:proofErr w:type="spellStart"/>
                      <w:r w:rsidRPr="00771414">
                        <w:rPr>
                          <w:rFonts w:ascii="Times New Roman" w:hAnsi="Times New Roman" w:cs="Times New Roman"/>
                          <w:sz w:val="20"/>
                          <w:szCs w:val="20"/>
                        </w:rPr>
                        <w:t>Website</w:t>
                      </w:r>
                      <w:proofErr w:type="spellEnd"/>
                      <w:r w:rsidRPr="00771414">
                        <w:rPr>
                          <w:rFonts w:ascii="Times New Roman" w:hAnsi="Times New Roman" w:cs="Times New Roman"/>
                          <w:sz w:val="20"/>
                          <w:szCs w:val="20"/>
                        </w:rPr>
                        <w:t xml:space="preserve">: </w:t>
                      </w:r>
                      <w:hyperlink r:id="rId9" w:history="1">
                        <w:r w:rsidR="00B4552A" w:rsidRPr="00B4552A">
                          <w:rPr>
                            <w:rFonts w:ascii="Times New Roman" w:hAnsi="Times New Roman"/>
                            <w:color w:val="0000FF"/>
                            <w:sz w:val="24"/>
                            <w:u w:val="single"/>
                          </w:rPr>
                          <w:t>https://journal.unilak.ac.id/index.php/Respublica</w:t>
                        </w:r>
                      </w:hyperlink>
                    </w:p>
                  </w:txbxContent>
                </v:textbox>
              </v:shape>
            </w:pict>
          </mc:Fallback>
        </mc:AlternateContent>
      </w:r>
      <w:r>
        <w:rPr>
          <w:rFonts w:asciiTheme="majorBidi" w:hAnsiTheme="majorBidi" w:cstheme="majorBidi"/>
          <w:b/>
          <w:bCs/>
          <w:noProof/>
          <w:sz w:val="24"/>
          <w:szCs w:val="24"/>
          <w:lang w:val="en-US"/>
        </w:rPr>
        <mc:AlternateContent>
          <mc:Choice Requires="wps">
            <w:drawing>
              <wp:anchor distT="0" distB="0" distL="114300" distR="114300" simplePos="0" relativeHeight="251659264" behindDoc="0" locked="0" layoutInCell="1" allowOverlap="1" wp14:anchorId="20F596CD" wp14:editId="327C938D">
                <wp:simplePos x="0" y="0"/>
                <wp:positionH relativeFrom="column">
                  <wp:posOffset>7620</wp:posOffset>
                </wp:positionH>
                <wp:positionV relativeFrom="paragraph">
                  <wp:posOffset>189865</wp:posOffset>
                </wp:positionV>
                <wp:extent cx="5734050" cy="0"/>
                <wp:effectExtent l="26670" t="27940" r="20955" b="19685"/>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381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E3F4AE" id="_x0000_t32" coordsize="21600,21600" o:spt="32" o:oned="t" path="m,l21600,21600e" filled="f">
                <v:path arrowok="t" fillok="f" o:connecttype="none"/>
                <o:lock v:ext="edit" shapetype="t"/>
              </v:shapetype>
              <v:shape id="AutoShape 3" o:spid="_x0000_s1026" type="#_x0000_t32" style="position:absolute;margin-left:.6pt;margin-top:14.95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" strokecolor="black [3213]" strokeweight="3pt"/>
            </w:pict>
          </mc:Fallback>
        </mc:AlternateContent>
      </w:r>
    </w:p>
    <w:p w14:paraId="5048682F" w14:textId="66839EF4" w:rsidR="0047711F" w:rsidRDefault="008515B2" w:rsidP="00660CD9">
      <w:pPr>
        <w:pStyle w:val="NoSpacing"/>
        <w:spacing w:line="360" w:lineRule="auto"/>
        <w:jc w:val="both"/>
        <w:rPr>
          <w:rFonts w:asciiTheme="majorBidi" w:hAnsiTheme="majorBidi" w:cstheme="majorBidi"/>
          <w:b/>
          <w:bCs/>
          <w:sz w:val="24"/>
          <w:szCs w:val="24"/>
        </w:rPr>
      </w:pPr>
      <w:r w:rsidRPr="008515B2">
        <w:rPr>
          <w:rFonts w:asciiTheme="majorBidi" w:hAnsiTheme="majorBidi" w:cstheme="majorBidi"/>
          <w:b/>
          <w:bCs/>
          <w:sz w:val="24"/>
          <w:szCs w:val="24"/>
        </w:rPr>
        <w:t>Pertanggungjawaban Pidana Terhadap Pelaku Pengangkutan Satwa Liar Yang Dilindungi Dalam Keadaan Hidup Tanpa Memiliki Surat Angkutan Tumbuhan dan Satwa Liar Dalam Negeri (Studi Putusan Nomor: 196/</w:t>
      </w:r>
      <w:proofErr w:type="spellStart"/>
      <w:r w:rsidRPr="008515B2">
        <w:rPr>
          <w:rFonts w:asciiTheme="majorBidi" w:hAnsiTheme="majorBidi" w:cstheme="majorBidi"/>
          <w:b/>
          <w:bCs/>
          <w:sz w:val="24"/>
          <w:szCs w:val="24"/>
        </w:rPr>
        <w:t>Pid</w:t>
      </w:r>
      <w:proofErr w:type="spellEnd"/>
      <w:r w:rsidRPr="008515B2">
        <w:rPr>
          <w:rFonts w:asciiTheme="majorBidi" w:hAnsiTheme="majorBidi" w:cstheme="majorBidi"/>
          <w:b/>
          <w:bCs/>
          <w:sz w:val="24"/>
          <w:szCs w:val="24"/>
        </w:rPr>
        <w:t xml:space="preserve">. B/LH/2023/PN. </w:t>
      </w:r>
      <w:commentRangeStart w:id="0"/>
      <w:proofErr w:type="spellStart"/>
      <w:r w:rsidRPr="008515B2">
        <w:rPr>
          <w:rFonts w:asciiTheme="majorBidi" w:hAnsiTheme="majorBidi" w:cstheme="majorBidi"/>
          <w:b/>
          <w:bCs/>
          <w:sz w:val="24"/>
          <w:szCs w:val="24"/>
        </w:rPr>
        <w:t>tjk</w:t>
      </w:r>
      <w:commentRangeEnd w:id="0"/>
      <w:proofErr w:type="spellEnd"/>
      <w:r w:rsidR="00217720">
        <w:rPr>
          <w:rStyle w:val="CommentReference"/>
          <w:rFonts w:ascii="Times New Roman" w:hAnsi="Times New Roman"/>
        </w:rPr>
        <w:commentReference w:id="0"/>
      </w:r>
      <w:r w:rsidRPr="008515B2">
        <w:rPr>
          <w:rFonts w:asciiTheme="majorBidi" w:hAnsiTheme="majorBidi" w:cstheme="majorBidi"/>
          <w:b/>
          <w:bCs/>
          <w:sz w:val="24"/>
          <w:szCs w:val="24"/>
        </w:rPr>
        <w:t>)</w:t>
      </w:r>
    </w:p>
    <w:p w14:paraId="04D1A92C" w14:textId="77777777" w:rsidR="0047711F" w:rsidRPr="000F2233" w:rsidRDefault="0047711F" w:rsidP="0047711F">
      <w:pPr>
        <w:pStyle w:val="NoSpacing"/>
        <w:spacing w:line="360" w:lineRule="auto"/>
        <w:rPr>
          <w:rFonts w:ascii="Times New Roman" w:hAnsi="Times New Roman" w:cs="Times New Roman"/>
          <w:b/>
          <w:sz w:val="24"/>
          <w:szCs w:val="24"/>
        </w:rPr>
      </w:pPr>
    </w:p>
    <w:p w14:paraId="7A53A525" w14:textId="5B943AD9" w:rsidR="002A6816" w:rsidRPr="000F2233" w:rsidRDefault="008515B2" w:rsidP="000F2233">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Benny Karya </w:t>
      </w:r>
      <w:proofErr w:type="spellStart"/>
      <w:r>
        <w:rPr>
          <w:rFonts w:ascii="Times New Roman" w:hAnsi="Times New Roman" w:cs="Times New Roman"/>
          <w:sz w:val="24"/>
          <w:szCs w:val="24"/>
        </w:rPr>
        <w:t>Limantara</w:t>
      </w:r>
      <w:r w:rsidR="00C27897" w:rsidRPr="00C27897">
        <w:rPr>
          <w:rFonts w:ascii="Times New Roman" w:hAnsi="Times New Roman" w:cs="Times New Roman"/>
          <w:sz w:val="24"/>
          <w:szCs w:val="24"/>
          <w:vertAlign w:val="superscript"/>
        </w:rPr>
        <w:t>a</w:t>
      </w:r>
      <w:proofErr w:type="spellEnd"/>
      <w:r w:rsidR="000F2233" w:rsidRPr="000F2233">
        <w:rPr>
          <w:rFonts w:ascii="Times New Roman" w:hAnsi="Times New Roman" w:cs="Times New Roman"/>
          <w:sz w:val="24"/>
          <w:szCs w:val="24"/>
        </w:rPr>
        <w:t xml:space="preserve">, </w:t>
      </w:r>
      <w:r>
        <w:rPr>
          <w:rFonts w:ascii="Times New Roman" w:hAnsi="Times New Roman" w:cs="Times New Roman"/>
          <w:sz w:val="24"/>
          <w:szCs w:val="24"/>
        </w:rPr>
        <w:t xml:space="preserve">Rizka </w:t>
      </w:r>
      <w:proofErr w:type="spellStart"/>
      <w:r>
        <w:rPr>
          <w:rFonts w:ascii="Times New Roman" w:hAnsi="Times New Roman" w:cs="Times New Roman"/>
          <w:sz w:val="24"/>
          <w:szCs w:val="24"/>
        </w:rPr>
        <w:t>Amallia</w:t>
      </w:r>
      <w:r w:rsidR="00C27897" w:rsidRPr="00C27897">
        <w:rPr>
          <w:rFonts w:ascii="Times New Roman" w:hAnsi="Times New Roman" w:cs="Times New Roman"/>
          <w:sz w:val="24"/>
          <w:szCs w:val="24"/>
          <w:vertAlign w:val="superscript"/>
        </w:rPr>
        <w:t>b</w:t>
      </w:r>
      <w:proofErr w:type="spellEnd"/>
    </w:p>
    <w:p w14:paraId="75F36410" w14:textId="36D4C0E6" w:rsidR="006062F5" w:rsidRDefault="00C27897" w:rsidP="00DB6A39">
      <w:pPr>
        <w:pStyle w:val="NoSpacing"/>
        <w:jc w:val="both"/>
        <w:rPr>
          <w:rFonts w:ascii="Times New Roman" w:hAnsi="Times New Roman" w:cs="Times New Roman"/>
          <w:noProof/>
          <w:sz w:val="20"/>
          <w:szCs w:val="20"/>
        </w:rPr>
      </w:pPr>
      <w:r w:rsidRPr="00C27897">
        <w:rPr>
          <w:rFonts w:ascii="Times New Roman" w:hAnsi="Times New Roman" w:cs="Times New Roman"/>
          <w:sz w:val="24"/>
          <w:szCs w:val="24"/>
          <w:vertAlign w:val="superscript"/>
        </w:rPr>
        <w:t>a</w:t>
      </w:r>
      <w:r>
        <w:rPr>
          <w:rFonts w:ascii="Times New Roman" w:hAnsi="Times New Roman" w:cs="Times New Roman"/>
          <w:sz w:val="24"/>
          <w:szCs w:val="24"/>
        </w:rPr>
        <w:t xml:space="preserve"> </w:t>
      </w:r>
      <w:r w:rsidRPr="00C27897">
        <w:rPr>
          <w:rFonts w:ascii="Times New Roman" w:hAnsi="Times New Roman" w:cs="Times New Roman"/>
          <w:sz w:val="20"/>
          <w:szCs w:val="20"/>
        </w:rPr>
        <w:t>Fakultas Hukum</w:t>
      </w:r>
      <w:r w:rsidR="00B4552A">
        <w:rPr>
          <w:rFonts w:ascii="Times New Roman" w:hAnsi="Times New Roman" w:cs="Times New Roman"/>
          <w:sz w:val="20"/>
          <w:szCs w:val="20"/>
        </w:rPr>
        <w:t xml:space="preserve">, </w:t>
      </w:r>
      <w:bookmarkStart w:id="1" w:name="_Hlk187805505"/>
      <w:r w:rsidR="00B4552A">
        <w:rPr>
          <w:rFonts w:ascii="Times New Roman" w:hAnsi="Times New Roman" w:cs="Times New Roman"/>
          <w:sz w:val="20"/>
          <w:szCs w:val="20"/>
        </w:rPr>
        <w:t xml:space="preserve">Universitas </w:t>
      </w:r>
      <w:r w:rsidR="008515B2">
        <w:rPr>
          <w:rFonts w:ascii="Times New Roman" w:hAnsi="Times New Roman" w:cs="Times New Roman"/>
          <w:sz w:val="20"/>
          <w:szCs w:val="20"/>
        </w:rPr>
        <w:t>Bandar Lampung</w:t>
      </w:r>
      <w:bookmarkEnd w:id="1"/>
      <w:r w:rsidR="00514DF5">
        <w:rPr>
          <w:rFonts w:ascii="Times New Roman" w:hAnsi="Times New Roman" w:cs="Times New Roman"/>
          <w:sz w:val="20"/>
          <w:szCs w:val="20"/>
        </w:rPr>
        <w:t>, Indonesia</w:t>
      </w:r>
      <w:r w:rsidRPr="00C27897">
        <w:rPr>
          <w:rFonts w:ascii="Times New Roman" w:hAnsi="Times New Roman" w:cs="Times New Roman"/>
          <w:sz w:val="20"/>
          <w:szCs w:val="20"/>
        </w:rPr>
        <w:t xml:space="preserve">, </w:t>
      </w:r>
      <w:r w:rsidR="000915BC">
        <w:rPr>
          <w:rFonts w:ascii="Times New Roman" w:hAnsi="Times New Roman" w:cs="Times New Roman"/>
          <w:sz w:val="20"/>
          <w:szCs w:val="20"/>
        </w:rPr>
        <w:t xml:space="preserve">Email: </w:t>
      </w:r>
      <w:r w:rsidR="008515B2">
        <w:rPr>
          <w:rFonts w:ascii="Times New Roman" w:hAnsi="Times New Roman" w:cs="Times New Roman"/>
          <w:noProof/>
          <w:sz w:val="20"/>
          <w:szCs w:val="20"/>
        </w:rPr>
        <w:t>benny.k</w:t>
      </w:r>
      <w:r w:rsidR="00E973C8">
        <w:rPr>
          <w:rFonts w:ascii="Times New Roman" w:hAnsi="Times New Roman" w:cs="Times New Roman"/>
          <w:noProof/>
          <w:sz w:val="20"/>
          <w:szCs w:val="20"/>
        </w:rPr>
        <w:t>arya</w:t>
      </w:r>
      <w:r w:rsidR="008515B2">
        <w:rPr>
          <w:rFonts w:ascii="Times New Roman" w:hAnsi="Times New Roman" w:cs="Times New Roman"/>
          <w:noProof/>
          <w:sz w:val="20"/>
          <w:szCs w:val="20"/>
        </w:rPr>
        <w:t>@ubl.ac.id</w:t>
      </w:r>
    </w:p>
    <w:p w14:paraId="09D11A15" w14:textId="2F7C68BF" w:rsidR="00DB6A39" w:rsidRPr="008515B2" w:rsidRDefault="00C27897" w:rsidP="00DB6A39">
      <w:pPr>
        <w:pStyle w:val="NoSpacing"/>
        <w:jc w:val="both"/>
        <w:rPr>
          <w:rFonts w:ascii="Times New Roman" w:hAnsi="Times New Roman" w:cs="Times New Roman"/>
          <w:noProof/>
          <w:sz w:val="20"/>
          <w:szCs w:val="20"/>
        </w:rPr>
      </w:pPr>
      <w:r>
        <w:rPr>
          <w:rFonts w:ascii="Times New Roman" w:hAnsi="Times New Roman" w:cs="Times New Roman"/>
          <w:sz w:val="24"/>
          <w:szCs w:val="24"/>
          <w:vertAlign w:val="superscript"/>
        </w:rPr>
        <w:t>b</w:t>
      </w:r>
      <w:r>
        <w:rPr>
          <w:rFonts w:ascii="Times New Roman" w:hAnsi="Times New Roman" w:cs="Times New Roman"/>
          <w:sz w:val="24"/>
          <w:szCs w:val="24"/>
        </w:rPr>
        <w:t xml:space="preserve"> </w:t>
      </w:r>
      <w:r w:rsidR="00514DF5" w:rsidRPr="00C27897">
        <w:rPr>
          <w:rFonts w:ascii="Times New Roman" w:hAnsi="Times New Roman" w:cs="Times New Roman"/>
          <w:sz w:val="20"/>
          <w:szCs w:val="20"/>
        </w:rPr>
        <w:t>Fakultas Hukum</w:t>
      </w:r>
      <w:r w:rsidR="00B4552A">
        <w:rPr>
          <w:rFonts w:ascii="Times New Roman" w:hAnsi="Times New Roman" w:cs="Times New Roman"/>
          <w:sz w:val="20"/>
          <w:szCs w:val="20"/>
        </w:rPr>
        <w:t xml:space="preserve">, </w:t>
      </w:r>
      <w:r w:rsidR="008515B2" w:rsidRPr="008515B2">
        <w:rPr>
          <w:rFonts w:ascii="Times New Roman" w:hAnsi="Times New Roman" w:cs="Times New Roman"/>
          <w:sz w:val="20"/>
          <w:szCs w:val="20"/>
        </w:rPr>
        <w:t>Universitas Bandar Lampung</w:t>
      </w:r>
      <w:r w:rsidR="00514DF5">
        <w:rPr>
          <w:rFonts w:ascii="Times New Roman" w:hAnsi="Times New Roman" w:cs="Times New Roman"/>
          <w:sz w:val="20"/>
          <w:szCs w:val="20"/>
        </w:rPr>
        <w:t>, Indonesia</w:t>
      </w:r>
      <w:r w:rsidR="00514DF5" w:rsidRPr="00C27897">
        <w:rPr>
          <w:rFonts w:ascii="Times New Roman" w:hAnsi="Times New Roman" w:cs="Times New Roman"/>
          <w:sz w:val="20"/>
          <w:szCs w:val="20"/>
        </w:rPr>
        <w:t xml:space="preserve">, </w:t>
      </w:r>
      <w:r w:rsidR="000915BC">
        <w:rPr>
          <w:rFonts w:ascii="Times New Roman" w:hAnsi="Times New Roman" w:cs="Times New Roman"/>
          <w:sz w:val="20"/>
          <w:szCs w:val="20"/>
        </w:rPr>
        <w:t xml:space="preserve">Email: </w:t>
      </w:r>
      <w:r w:rsidR="0079109D">
        <w:rPr>
          <w:rFonts w:ascii="Times New Roman" w:hAnsi="Times New Roman" w:cs="Times New Roman"/>
          <w:noProof/>
          <w:sz w:val="20"/>
          <w:szCs w:val="20"/>
        </w:rPr>
        <w:t>rizkaamllia</w:t>
      </w:r>
      <w:r w:rsidR="005E095F">
        <w:rPr>
          <w:rFonts w:ascii="Times New Roman" w:hAnsi="Times New Roman" w:cs="Times New Roman"/>
          <w:noProof/>
          <w:sz w:val="20"/>
          <w:szCs w:val="20"/>
        </w:rPr>
        <w:t>18</w:t>
      </w:r>
      <w:r w:rsidR="000915BC" w:rsidRPr="00C27897">
        <w:rPr>
          <w:rFonts w:ascii="Times New Roman" w:hAnsi="Times New Roman" w:cs="Times New Roman"/>
          <w:noProof/>
          <w:sz w:val="20"/>
          <w:szCs w:val="20"/>
        </w:rPr>
        <w:t>@gmail.com</w:t>
      </w:r>
    </w:p>
    <w:p w14:paraId="35E23D78" w14:textId="1549F213" w:rsidR="002A6816" w:rsidRPr="00514DF5" w:rsidRDefault="00217720" w:rsidP="000F2233">
      <w:pPr>
        <w:pStyle w:val="NoSpacing"/>
        <w:spacing w:line="360" w:lineRule="auto"/>
        <w:jc w:val="center"/>
        <w:rPr>
          <w:rFonts w:ascii="Times New Roman" w:hAnsi="Times New Roman" w:cs="Times New Roman"/>
          <w:sz w:val="18"/>
          <w:szCs w:val="18"/>
        </w:rPr>
      </w:pPr>
      <w:r>
        <w:rPr>
          <w:rFonts w:ascii="Times New Roman" w:hAnsi="Times New Roman" w:cs="Times New Roman"/>
          <w:noProof/>
          <w:sz w:val="18"/>
          <w:szCs w:val="18"/>
          <w:lang w:val="en-US"/>
        </w:rPr>
        <mc:AlternateContent>
          <mc:Choice Requires="wps">
            <w:drawing>
              <wp:anchor distT="0" distB="0" distL="114300" distR="114300" simplePos="0" relativeHeight="251660288" behindDoc="0" locked="0" layoutInCell="1" allowOverlap="1" wp14:anchorId="08A70AD8" wp14:editId="2DEDC276">
                <wp:simplePos x="0" y="0"/>
                <wp:positionH relativeFrom="column">
                  <wp:posOffset>7620</wp:posOffset>
                </wp:positionH>
                <wp:positionV relativeFrom="paragraph">
                  <wp:posOffset>48895</wp:posOffset>
                </wp:positionV>
                <wp:extent cx="5734050" cy="0"/>
                <wp:effectExtent l="17145" t="20320" r="11430" b="1778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222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9499C" id="AutoShape 4" o:spid="_x0000_s1026" type="#_x0000_t32" style="position:absolute;margin-left:.6pt;margin-top:3.85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" strokecolor="black [3213]" strokeweight="1.75pt"/>
            </w:pict>
          </mc:Fallback>
        </mc:AlternateContent>
      </w:r>
    </w:p>
    <w:p w14:paraId="435CF405" w14:textId="77777777" w:rsidR="008E504F" w:rsidRDefault="008E504F" w:rsidP="008E504F">
      <w:pPr>
        <w:pStyle w:val="NoSpacing"/>
        <w:spacing w:line="360" w:lineRule="auto"/>
        <w:jc w:val="both"/>
        <w:rPr>
          <w:rFonts w:ascii="Times New Roman" w:hAnsi="Times New Roman" w:cs="Times New Roman"/>
          <w:sz w:val="24"/>
          <w:szCs w:val="24"/>
        </w:rPr>
        <w:sectPr w:rsidR="008E504F" w:rsidSect="001E3126">
          <w:headerReference w:type="default" r:id="rId13"/>
          <w:footerReference w:type="default" r:id="rId14"/>
          <w:pgSz w:w="11906" w:h="16838" w:code="9"/>
          <w:pgMar w:top="1418" w:right="1418" w:bottom="1418" w:left="1418" w:header="709" w:footer="709" w:gutter="0"/>
          <w:pgNumType w:start="1"/>
          <w:cols w:space="708"/>
          <w:docGrid w:linePitch="360"/>
        </w:sectPr>
      </w:pPr>
    </w:p>
    <w:p w14:paraId="600A2BF9" w14:textId="17B61DF5" w:rsidR="00514DF5" w:rsidRPr="000A7FC8" w:rsidRDefault="00217720" w:rsidP="00765A4F">
      <w:pPr>
        <w:pStyle w:val="NoSpacing"/>
        <w:spacing w:line="360" w:lineRule="auto"/>
        <w:jc w:val="both"/>
        <w:rPr>
          <w:rFonts w:ascii="Times New Roman" w:hAnsi="Times New Roman" w:cs="Times New Roman"/>
          <w:b/>
          <w:sz w:val="20"/>
          <w:szCs w:val="20"/>
        </w:rPr>
      </w:pPr>
      <w:r>
        <w:rPr>
          <w:rFonts w:ascii="Times New Roman" w:hAnsi="Times New Roman" w:cs="Times New Roman"/>
          <w:b/>
          <w:noProof/>
          <w:sz w:val="20"/>
          <w:szCs w:val="20"/>
          <w:lang w:val="en-US"/>
        </w:rPr>
        <mc:AlternateContent>
          <mc:Choice Requires="wps">
            <w:drawing>
              <wp:anchor distT="0" distB="0" distL="114300" distR="114300" simplePos="0" relativeHeight="251662336" behindDoc="0" locked="0" layoutInCell="1" allowOverlap="1" wp14:anchorId="0B57C82E" wp14:editId="23B9531C">
                <wp:simplePos x="0" y="0"/>
                <wp:positionH relativeFrom="column">
                  <wp:posOffset>7620</wp:posOffset>
                </wp:positionH>
                <wp:positionV relativeFrom="paragraph">
                  <wp:posOffset>170815</wp:posOffset>
                </wp:positionV>
                <wp:extent cx="1604645" cy="0"/>
                <wp:effectExtent l="7620" t="8890" r="6985" b="10160"/>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4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7C8F9" id="AutoShape 6" o:spid="_x0000_s1026" type="#_x0000_t32" style="position:absolute;margin-left:.6pt;margin-top:13.45pt;width:126.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" strokeweight="1pt"/>
            </w:pict>
          </mc:Fallback>
        </mc:AlternateContent>
      </w:r>
      <w:proofErr w:type="spellStart"/>
      <w:r w:rsidR="00623FFB" w:rsidRPr="000A7FC8">
        <w:rPr>
          <w:rFonts w:ascii="Times New Roman" w:hAnsi="Times New Roman" w:cs="Times New Roman"/>
          <w:b/>
          <w:sz w:val="20"/>
          <w:szCs w:val="20"/>
        </w:rPr>
        <w:t>Article</w:t>
      </w:r>
      <w:proofErr w:type="spellEnd"/>
      <w:r w:rsidR="00623FFB">
        <w:rPr>
          <w:rFonts w:ascii="Times New Roman" w:hAnsi="Times New Roman" w:cs="Times New Roman"/>
          <w:b/>
          <w:sz w:val="20"/>
          <w:szCs w:val="20"/>
        </w:rPr>
        <w:t xml:space="preserve"> </w:t>
      </w:r>
      <w:r w:rsidR="00623FFB" w:rsidRPr="000A7FC8">
        <w:rPr>
          <w:rFonts w:ascii="Times New Roman" w:hAnsi="Times New Roman" w:cs="Times New Roman"/>
          <w:b/>
          <w:sz w:val="20"/>
          <w:szCs w:val="20"/>
        </w:rPr>
        <w:t>Info</w:t>
      </w:r>
    </w:p>
    <w:p w14:paraId="0145C63A" w14:textId="62C571DF" w:rsidR="00514DF5" w:rsidRPr="000A7FC8" w:rsidRDefault="00217720" w:rsidP="00765A4F">
      <w:pPr>
        <w:pStyle w:val="NoSpacing"/>
        <w:spacing w:line="360" w:lineRule="auto"/>
        <w:rPr>
          <w:rFonts w:ascii="Times New Roman" w:hAnsi="Times New Roman" w:cs="Times New Roman"/>
          <w:b/>
          <w:sz w:val="20"/>
          <w:szCs w:val="20"/>
        </w:rPr>
      </w:pPr>
      <w:r>
        <w:rPr>
          <w:rFonts w:asciiTheme="majorBidi" w:eastAsia="Times New Roman" w:hAnsiTheme="majorBidi" w:cstheme="majorBidi"/>
          <w:iCs/>
          <w:noProof/>
          <w:sz w:val="20"/>
          <w:szCs w:val="20"/>
          <w:lang w:val="en-US"/>
        </w:rPr>
        <mc:AlternateContent>
          <mc:Choice Requires="wps">
            <w:drawing>
              <wp:anchor distT="0" distB="0" distL="114300" distR="114300" simplePos="0" relativeHeight="251666432" behindDoc="0" locked="0" layoutInCell="1" allowOverlap="1" wp14:anchorId="41A739AB" wp14:editId="5A17EBFF">
                <wp:simplePos x="0" y="0"/>
                <wp:positionH relativeFrom="column">
                  <wp:posOffset>6985</wp:posOffset>
                </wp:positionH>
                <wp:positionV relativeFrom="paragraph">
                  <wp:posOffset>171450</wp:posOffset>
                </wp:positionV>
                <wp:extent cx="3657600" cy="0"/>
                <wp:effectExtent l="6985" t="9525" r="12065" b="952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5A2A2" id="AutoShape 10" o:spid="_x0000_s1026" type="#_x0000_t32" style="position:absolute;margin-left:.55pt;margin-top:13.5pt;width:4in;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" strokeweight="1pt"/>
            </w:pict>
          </mc:Fallback>
        </mc:AlternateContent>
      </w:r>
      <w:proofErr w:type="spellStart"/>
      <w:r w:rsidR="00623FFB">
        <w:rPr>
          <w:rFonts w:ascii="Times New Roman" w:hAnsi="Times New Roman" w:cs="Times New Roman"/>
          <w:b/>
          <w:sz w:val="20"/>
          <w:szCs w:val="20"/>
        </w:rPr>
        <w:t>Abstract</w:t>
      </w:r>
      <w:proofErr w:type="spellEnd"/>
    </w:p>
    <w:p w14:paraId="6CD25F95" w14:textId="77777777" w:rsidR="00514DF5" w:rsidRPr="000A7FC8" w:rsidRDefault="00514DF5" w:rsidP="004153DF">
      <w:pPr>
        <w:pStyle w:val="NoSpacing"/>
        <w:rPr>
          <w:rFonts w:ascii="Times New Roman" w:hAnsi="Times New Roman" w:cs="Times New Roman"/>
          <w:sz w:val="20"/>
          <w:szCs w:val="20"/>
        </w:rPr>
        <w:sectPr w:rsidR="00514DF5" w:rsidRPr="000A7FC8" w:rsidSect="008E504F">
          <w:type w:val="continuous"/>
          <w:pgSz w:w="11906" w:h="16838" w:code="9"/>
          <w:pgMar w:top="2268" w:right="1418" w:bottom="1418" w:left="1418" w:header="709" w:footer="709" w:gutter="0"/>
          <w:pgNumType w:start="1"/>
          <w:cols w:num="2" w:space="708" w:equalWidth="0">
            <w:col w:w="2551" w:space="708"/>
            <w:col w:w="5810"/>
          </w:cols>
          <w:docGrid w:linePitch="360"/>
        </w:sectPr>
      </w:pPr>
    </w:p>
    <w:p w14:paraId="5DA9C007" w14:textId="77777777" w:rsidR="00514DF5" w:rsidRPr="000A7FC8" w:rsidRDefault="000A7FC8" w:rsidP="00765A4F">
      <w:pPr>
        <w:pStyle w:val="NoSpacing"/>
        <w:rPr>
          <w:rFonts w:ascii="Times New Roman" w:hAnsi="Times New Roman" w:cs="Times New Roman"/>
          <w:b/>
          <w:sz w:val="20"/>
          <w:szCs w:val="20"/>
        </w:rPr>
      </w:pPr>
      <w:proofErr w:type="spellStart"/>
      <w:r w:rsidRPr="000A7FC8">
        <w:rPr>
          <w:rFonts w:ascii="Times New Roman" w:hAnsi="Times New Roman" w:cs="Times New Roman"/>
          <w:b/>
          <w:sz w:val="20"/>
          <w:szCs w:val="20"/>
        </w:rPr>
        <w:t>Article</w:t>
      </w:r>
      <w:proofErr w:type="spellEnd"/>
      <w:r w:rsidRPr="000A7FC8">
        <w:rPr>
          <w:rFonts w:ascii="Times New Roman" w:hAnsi="Times New Roman" w:cs="Times New Roman"/>
          <w:b/>
          <w:sz w:val="20"/>
          <w:szCs w:val="20"/>
        </w:rPr>
        <w:t xml:space="preserve"> </w:t>
      </w:r>
      <w:proofErr w:type="spellStart"/>
      <w:r w:rsidRPr="000A7FC8">
        <w:rPr>
          <w:rFonts w:ascii="Times New Roman" w:hAnsi="Times New Roman" w:cs="Times New Roman"/>
          <w:b/>
          <w:sz w:val="20"/>
          <w:szCs w:val="20"/>
        </w:rPr>
        <w:t>History</w:t>
      </w:r>
      <w:proofErr w:type="spellEnd"/>
      <w:r w:rsidRPr="000A7FC8">
        <w:rPr>
          <w:rFonts w:ascii="Times New Roman" w:hAnsi="Times New Roman" w:cs="Times New Roman"/>
          <w:b/>
          <w:sz w:val="20"/>
          <w:szCs w:val="20"/>
        </w:rPr>
        <w:t>:</w:t>
      </w:r>
    </w:p>
    <w:p w14:paraId="5438BD4F" w14:textId="1DB92577" w:rsidR="000A7FC8" w:rsidRDefault="000A7FC8" w:rsidP="00765A4F">
      <w:pPr>
        <w:pStyle w:val="NoSpacing"/>
        <w:rPr>
          <w:rFonts w:ascii="Times New Roman" w:hAnsi="Times New Roman" w:cs="Times New Roman"/>
          <w:sz w:val="20"/>
          <w:szCs w:val="20"/>
        </w:rPr>
      </w:pPr>
      <w:proofErr w:type="spellStart"/>
      <w:r>
        <w:rPr>
          <w:rFonts w:ascii="Times New Roman" w:hAnsi="Times New Roman" w:cs="Times New Roman"/>
          <w:sz w:val="20"/>
          <w:szCs w:val="20"/>
        </w:rPr>
        <w:t>Received</w:t>
      </w:r>
      <w:proofErr w:type="spellEnd"/>
      <w:r>
        <w:rPr>
          <w:rFonts w:ascii="Times New Roman" w:hAnsi="Times New Roman" w:cs="Times New Roman"/>
          <w:sz w:val="20"/>
          <w:szCs w:val="20"/>
        </w:rPr>
        <w:t xml:space="preserve">   : </w:t>
      </w:r>
    </w:p>
    <w:p w14:paraId="1FC367B4" w14:textId="62DEFDAD" w:rsidR="000A7FC8" w:rsidRDefault="000A7FC8" w:rsidP="00765A4F">
      <w:pPr>
        <w:pStyle w:val="NoSpacing"/>
        <w:rPr>
          <w:rFonts w:ascii="Times New Roman" w:hAnsi="Times New Roman" w:cs="Times New Roman"/>
          <w:sz w:val="20"/>
          <w:szCs w:val="20"/>
        </w:rPr>
      </w:pPr>
      <w:proofErr w:type="spellStart"/>
      <w:r>
        <w:rPr>
          <w:rFonts w:ascii="Times New Roman" w:hAnsi="Times New Roman" w:cs="Times New Roman"/>
          <w:sz w:val="20"/>
          <w:szCs w:val="20"/>
        </w:rPr>
        <w:t>Revised</w:t>
      </w:r>
      <w:proofErr w:type="spellEnd"/>
      <w:r>
        <w:rPr>
          <w:rFonts w:ascii="Times New Roman" w:hAnsi="Times New Roman" w:cs="Times New Roman"/>
          <w:sz w:val="20"/>
          <w:szCs w:val="20"/>
        </w:rPr>
        <w:t xml:space="preserve">     : </w:t>
      </w:r>
    </w:p>
    <w:p w14:paraId="266E1C5D" w14:textId="1FB6BF93" w:rsidR="000A7FC8" w:rsidRDefault="000A7FC8" w:rsidP="00765A4F">
      <w:pPr>
        <w:pStyle w:val="NoSpacing"/>
        <w:rPr>
          <w:rFonts w:ascii="Times New Roman" w:hAnsi="Times New Roman" w:cs="Times New Roman"/>
          <w:sz w:val="20"/>
          <w:szCs w:val="20"/>
        </w:rPr>
      </w:pPr>
      <w:proofErr w:type="spellStart"/>
      <w:r>
        <w:rPr>
          <w:rFonts w:ascii="Times New Roman" w:hAnsi="Times New Roman" w:cs="Times New Roman"/>
          <w:sz w:val="20"/>
          <w:szCs w:val="20"/>
        </w:rPr>
        <w:t>Accepted</w:t>
      </w:r>
      <w:proofErr w:type="spellEnd"/>
      <w:r>
        <w:rPr>
          <w:rFonts w:ascii="Times New Roman" w:hAnsi="Times New Roman" w:cs="Times New Roman"/>
          <w:sz w:val="24"/>
          <w:szCs w:val="24"/>
        </w:rPr>
        <w:t xml:space="preserve">  </w:t>
      </w:r>
      <w:r>
        <w:rPr>
          <w:rFonts w:ascii="Times New Roman" w:hAnsi="Times New Roman" w:cs="Times New Roman"/>
          <w:sz w:val="20"/>
          <w:szCs w:val="20"/>
        </w:rPr>
        <w:t xml:space="preserve">: </w:t>
      </w:r>
    </w:p>
    <w:p w14:paraId="6942E98F" w14:textId="40E02931" w:rsidR="005524EC" w:rsidRDefault="005524EC" w:rsidP="00765A4F">
      <w:pPr>
        <w:pStyle w:val="NoSpacing"/>
        <w:rPr>
          <w:rFonts w:ascii="Times New Roman" w:hAnsi="Times New Roman" w:cs="Times New Roman"/>
          <w:sz w:val="20"/>
          <w:szCs w:val="20"/>
        </w:rPr>
      </w:pPr>
      <w:proofErr w:type="spellStart"/>
      <w:r>
        <w:rPr>
          <w:rFonts w:ascii="Times New Roman" w:hAnsi="Times New Roman" w:cs="Times New Roman"/>
          <w:sz w:val="20"/>
          <w:szCs w:val="20"/>
        </w:rPr>
        <w:t>Published</w:t>
      </w:r>
      <w:proofErr w:type="spellEnd"/>
      <w:r>
        <w:rPr>
          <w:rFonts w:ascii="Times New Roman" w:hAnsi="Times New Roman" w:cs="Times New Roman"/>
          <w:sz w:val="20"/>
          <w:szCs w:val="20"/>
        </w:rPr>
        <w:t xml:space="preserve">  : </w:t>
      </w:r>
    </w:p>
    <w:p w14:paraId="4707019E" w14:textId="1C2752AC" w:rsidR="000A7FC8" w:rsidRDefault="00217720" w:rsidP="00765A4F">
      <w:pPr>
        <w:pStyle w:val="NoSpacing"/>
        <w:rPr>
          <w:rFonts w:ascii="Times New Roman" w:hAnsi="Times New Roman" w:cs="Times New Roman"/>
          <w:sz w:val="20"/>
          <w:szCs w:val="20"/>
        </w:rPr>
      </w:pPr>
      <w:r>
        <w:rPr>
          <w:rFonts w:ascii="Times New Roman" w:hAnsi="Times New Roman" w:cs="Times New Roman"/>
          <w:b/>
          <w:i/>
          <w:noProof/>
          <w:sz w:val="20"/>
          <w:szCs w:val="20"/>
          <w:lang w:val="en-US"/>
        </w:rPr>
        <mc:AlternateContent>
          <mc:Choice Requires="wps">
            <w:drawing>
              <wp:anchor distT="0" distB="0" distL="114300" distR="114300" simplePos="0" relativeHeight="251664384" behindDoc="0" locked="0" layoutInCell="1" allowOverlap="1" wp14:anchorId="475C2E5C" wp14:editId="2DEDF045">
                <wp:simplePos x="0" y="0"/>
                <wp:positionH relativeFrom="column">
                  <wp:posOffset>3175</wp:posOffset>
                </wp:positionH>
                <wp:positionV relativeFrom="paragraph">
                  <wp:posOffset>81280</wp:posOffset>
                </wp:positionV>
                <wp:extent cx="1604645" cy="0"/>
                <wp:effectExtent l="12700" t="14605" r="11430" b="1397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4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FEC163" id="AutoShape 8" o:spid="_x0000_s1026" type="#_x0000_t32" style="position:absolute;margin-left:.25pt;margin-top:6.4pt;width:126.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" strokeweight="1pt"/>
            </w:pict>
          </mc:Fallback>
        </mc:AlternateContent>
      </w:r>
    </w:p>
    <w:p w14:paraId="72D5EF19" w14:textId="77777777" w:rsidR="000A7FC8" w:rsidRDefault="000A7FC8" w:rsidP="00765A4F">
      <w:pPr>
        <w:pStyle w:val="NoSpacing"/>
        <w:rPr>
          <w:rFonts w:ascii="Times New Roman" w:hAnsi="Times New Roman" w:cs="Times New Roman"/>
          <w:b/>
          <w:sz w:val="20"/>
          <w:szCs w:val="20"/>
        </w:rPr>
      </w:pPr>
      <w:proofErr w:type="spellStart"/>
      <w:r>
        <w:rPr>
          <w:rFonts w:ascii="Times New Roman" w:hAnsi="Times New Roman" w:cs="Times New Roman"/>
          <w:b/>
          <w:sz w:val="20"/>
          <w:szCs w:val="20"/>
        </w:rPr>
        <w:t>Keywords</w:t>
      </w:r>
      <w:proofErr w:type="spellEnd"/>
      <w:r>
        <w:rPr>
          <w:rFonts w:ascii="Times New Roman" w:hAnsi="Times New Roman" w:cs="Times New Roman"/>
          <w:b/>
          <w:sz w:val="20"/>
          <w:szCs w:val="20"/>
        </w:rPr>
        <w:t>:</w:t>
      </w:r>
    </w:p>
    <w:p w14:paraId="05512DF6" w14:textId="77777777" w:rsidR="00712CBD" w:rsidRDefault="00712CBD" w:rsidP="00712CBD">
      <w:pPr>
        <w:pStyle w:val="NoSpacing"/>
        <w:rPr>
          <w:rFonts w:ascii="Times New Roman" w:hAnsi="Times New Roman" w:cs="Times New Roman"/>
          <w:sz w:val="20"/>
          <w:szCs w:val="20"/>
        </w:rPr>
      </w:pPr>
      <w:proofErr w:type="spellStart"/>
      <w:r>
        <w:rPr>
          <w:rFonts w:ascii="Times New Roman" w:hAnsi="Times New Roman" w:cs="Times New Roman"/>
          <w:sz w:val="20"/>
          <w:szCs w:val="20"/>
        </w:rPr>
        <w:t>Protected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animals</w:t>
      </w:r>
      <w:proofErr w:type="spellEnd"/>
    </w:p>
    <w:p w14:paraId="59AAC3FD" w14:textId="4C9327B6" w:rsidR="00765A4F" w:rsidRDefault="00712CBD" w:rsidP="00AC4CCB">
      <w:pPr>
        <w:pStyle w:val="NoSpacing"/>
        <w:ind w:right="-426"/>
        <w:rPr>
          <w:rFonts w:ascii="Times New Roman" w:hAnsi="Times New Roman" w:cs="Times New Roman"/>
          <w:sz w:val="20"/>
          <w:szCs w:val="20"/>
        </w:rPr>
      </w:pPr>
      <w:proofErr w:type="spellStart"/>
      <w:r w:rsidRPr="00712CBD">
        <w:rPr>
          <w:rFonts w:ascii="Times New Roman" w:hAnsi="Times New Roman" w:cs="Times New Roman"/>
          <w:sz w:val="20"/>
          <w:szCs w:val="20"/>
        </w:rPr>
        <w:t>Plant</w:t>
      </w:r>
      <w:proofErr w:type="spellEnd"/>
      <w:r w:rsidRPr="00712CBD">
        <w:rPr>
          <w:rFonts w:ascii="Times New Roman" w:hAnsi="Times New Roman" w:cs="Times New Roman"/>
          <w:sz w:val="20"/>
          <w:szCs w:val="20"/>
        </w:rPr>
        <w:t>/</w:t>
      </w:r>
      <w:proofErr w:type="spellStart"/>
      <w:r w:rsidRPr="00712CBD">
        <w:rPr>
          <w:rFonts w:ascii="Times New Roman" w:hAnsi="Times New Roman" w:cs="Times New Roman"/>
          <w:sz w:val="20"/>
          <w:szCs w:val="20"/>
        </w:rPr>
        <w:t>Animal</w:t>
      </w:r>
      <w:proofErr w:type="spellEnd"/>
      <w:r>
        <w:rPr>
          <w:rFonts w:ascii="Times New Roman" w:hAnsi="Times New Roman" w:cs="Times New Roman"/>
          <w:sz w:val="20"/>
          <w:szCs w:val="20"/>
        </w:rPr>
        <w:t xml:space="preserve"> </w:t>
      </w:r>
      <w:proofErr w:type="spellStart"/>
      <w:r w:rsidRPr="00712CBD">
        <w:rPr>
          <w:rFonts w:ascii="Times New Roman" w:hAnsi="Times New Roman" w:cs="Times New Roman"/>
          <w:sz w:val="20"/>
          <w:szCs w:val="20"/>
        </w:rPr>
        <w:t>Transportation</w:t>
      </w:r>
      <w:proofErr w:type="spellEnd"/>
      <w:r w:rsidRPr="00712CBD">
        <w:rPr>
          <w:rFonts w:ascii="Times New Roman" w:hAnsi="Times New Roman" w:cs="Times New Roman"/>
          <w:sz w:val="20"/>
          <w:szCs w:val="20"/>
        </w:rPr>
        <w:t xml:space="preserve"> </w:t>
      </w:r>
      <w:proofErr w:type="spellStart"/>
      <w:r w:rsidRPr="00712CBD">
        <w:rPr>
          <w:rFonts w:ascii="Times New Roman" w:hAnsi="Times New Roman" w:cs="Times New Roman"/>
          <w:sz w:val="20"/>
          <w:szCs w:val="20"/>
        </w:rPr>
        <w:t>Certificate</w:t>
      </w:r>
      <w:proofErr w:type="spellEnd"/>
    </w:p>
    <w:p w14:paraId="072DA611" w14:textId="1FF4CF5F" w:rsidR="00DB6A39" w:rsidRDefault="00AC4CCB" w:rsidP="00DB6A39">
      <w:pPr>
        <w:pStyle w:val="NoSpacing"/>
        <w:rPr>
          <w:rFonts w:ascii="Times New Roman" w:hAnsi="Times New Roman" w:cs="Times New Roman"/>
          <w:sz w:val="20"/>
          <w:szCs w:val="20"/>
        </w:rPr>
      </w:pPr>
      <w:proofErr w:type="spellStart"/>
      <w:r>
        <w:rPr>
          <w:rFonts w:ascii="Times New Roman" w:hAnsi="Times New Roman" w:cs="Times New Roman"/>
          <w:sz w:val="20"/>
          <w:szCs w:val="20"/>
        </w:rPr>
        <w:t>Penalty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illegal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wildlife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trade</w:t>
      </w:r>
      <w:proofErr w:type="spellEnd"/>
    </w:p>
    <w:p w14:paraId="403B3A8A" w14:textId="77777777" w:rsidR="00712CBD" w:rsidRDefault="00712CBD" w:rsidP="00712CBD">
      <w:pPr>
        <w:pStyle w:val="NoSpacing"/>
        <w:jc w:val="both"/>
        <w:rPr>
          <w:rFonts w:asciiTheme="majorBidi" w:hAnsiTheme="majorBidi" w:cstheme="majorBidi"/>
          <w:sz w:val="20"/>
          <w:szCs w:val="20"/>
        </w:rPr>
      </w:pPr>
    </w:p>
    <w:p w14:paraId="5B8F3BBA" w14:textId="77777777" w:rsidR="00712CBD" w:rsidRDefault="00712CBD" w:rsidP="00712CBD">
      <w:pPr>
        <w:pStyle w:val="NoSpacing"/>
        <w:jc w:val="both"/>
        <w:rPr>
          <w:rFonts w:asciiTheme="majorBidi" w:hAnsiTheme="majorBidi" w:cstheme="majorBidi"/>
          <w:sz w:val="20"/>
          <w:szCs w:val="20"/>
        </w:rPr>
      </w:pPr>
    </w:p>
    <w:p w14:paraId="23FB2FCE" w14:textId="763EFF5D" w:rsidR="00712CBD" w:rsidRDefault="00712CBD" w:rsidP="00712CBD">
      <w:pPr>
        <w:pStyle w:val="NoSpacing"/>
        <w:jc w:val="both"/>
        <w:rPr>
          <w:rFonts w:asciiTheme="majorBidi" w:hAnsiTheme="majorBidi" w:cstheme="majorBidi"/>
          <w:sz w:val="20"/>
          <w:szCs w:val="20"/>
        </w:rPr>
      </w:pPr>
    </w:p>
    <w:p w14:paraId="64AB431D" w14:textId="7AB7A72F" w:rsidR="005524EC" w:rsidRPr="00623FFB" w:rsidRDefault="00712CBD" w:rsidP="007646CB">
      <w:pPr>
        <w:pStyle w:val="NoSpacing"/>
        <w:jc w:val="both"/>
        <w:rPr>
          <w:rFonts w:asciiTheme="majorBidi" w:hAnsiTheme="majorBidi" w:cstheme="majorBidi"/>
          <w:sz w:val="20"/>
          <w:szCs w:val="20"/>
        </w:rPr>
      </w:pPr>
      <w:r w:rsidRPr="00712CBD">
        <w:rPr>
          <w:rFonts w:asciiTheme="majorBidi" w:hAnsiTheme="majorBidi" w:cstheme="majorBidi"/>
          <w:sz w:val="20"/>
          <w:szCs w:val="20"/>
        </w:rPr>
        <w:t xml:space="preserve">The </w:t>
      </w:r>
      <w:proofErr w:type="spellStart"/>
      <w:r w:rsidRPr="00712CBD">
        <w:rPr>
          <w:rFonts w:asciiTheme="majorBidi" w:hAnsiTheme="majorBidi" w:cstheme="majorBidi"/>
          <w:sz w:val="20"/>
          <w:szCs w:val="20"/>
        </w:rPr>
        <w:t>trade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or</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transportation</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wildlife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from</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one</w:t>
      </w:r>
      <w:proofErr w:type="spellEnd"/>
      <w:r w:rsidRPr="00712CBD">
        <w:rPr>
          <w:rFonts w:asciiTheme="majorBidi" w:hAnsiTheme="majorBidi" w:cstheme="majorBidi"/>
          <w:sz w:val="20"/>
          <w:szCs w:val="20"/>
        </w:rPr>
        <w:t xml:space="preserve"> habitat area </w:t>
      </w:r>
      <w:proofErr w:type="spellStart"/>
      <w:r w:rsidRPr="00712CBD">
        <w:rPr>
          <w:rFonts w:asciiTheme="majorBidi" w:hAnsiTheme="majorBidi" w:cstheme="majorBidi"/>
          <w:sz w:val="20"/>
          <w:szCs w:val="20"/>
        </w:rPr>
        <w:t>to</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another</w:t>
      </w:r>
      <w:proofErr w:type="spellEnd"/>
      <w:r w:rsidRPr="00712CBD">
        <w:rPr>
          <w:rFonts w:asciiTheme="majorBidi" w:hAnsiTheme="majorBidi" w:cstheme="majorBidi"/>
          <w:sz w:val="20"/>
          <w:szCs w:val="20"/>
        </w:rPr>
        <w:t xml:space="preserve"> habitat area in Indonesia, </w:t>
      </w:r>
      <w:proofErr w:type="spellStart"/>
      <w:r w:rsidRPr="00712CBD">
        <w:rPr>
          <w:rFonts w:asciiTheme="majorBidi" w:hAnsiTheme="majorBidi" w:cstheme="majorBidi"/>
          <w:sz w:val="20"/>
          <w:szCs w:val="20"/>
        </w:rPr>
        <w:t>or</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from</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to</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outside</w:t>
      </w:r>
      <w:proofErr w:type="spellEnd"/>
      <w:r w:rsidRPr="00712CBD">
        <w:rPr>
          <w:rFonts w:asciiTheme="majorBidi" w:hAnsiTheme="majorBidi" w:cstheme="majorBidi"/>
          <w:sz w:val="20"/>
          <w:szCs w:val="20"/>
        </w:rPr>
        <w:t xml:space="preserve"> Indonesia, </w:t>
      </w:r>
      <w:proofErr w:type="spellStart"/>
      <w:r w:rsidRPr="00712CBD">
        <w:rPr>
          <w:rFonts w:asciiTheme="majorBidi" w:hAnsiTheme="majorBidi" w:cstheme="majorBidi"/>
          <w:sz w:val="20"/>
          <w:szCs w:val="20"/>
        </w:rPr>
        <w:t>must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be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accompanied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by</w:t>
      </w:r>
      <w:proofErr w:type="spellEnd"/>
      <w:r w:rsidRPr="00712CBD">
        <w:rPr>
          <w:rFonts w:asciiTheme="majorBidi" w:hAnsiTheme="majorBidi" w:cstheme="majorBidi"/>
          <w:sz w:val="20"/>
          <w:szCs w:val="20"/>
        </w:rPr>
        <w:t xml:space="preserve"> a </w:t>
      </w:r>
      <w:proofErr w:type="spellStart"/>
      <w:r w:rsidRPr="00712CBD">
        <w:rPr>
          <w:rFonts w:asciiTheme="majorBidi" w:hAnsiTheme="majorBidi" w:cstheme="majorBidi"/>
          <w:sz w:val="20"/>
          <w:szCs w:val="20"/>
        </w:rPr>
        <w:t>Plant</w:t>
      </w:r>
      <w:proofErr w:type="spellEnd"/>
      <w:r w:rsidRPr="00712CBD">
        <w:rPr>
          <w:rFonts w:asciiTheme="majorBidi" w:hAnsiTheme="majorBidi" w:cstheme="majorBidi"/>
          <w:sz w:val="20"/>
          <w:szCs w:val="20"/>
        </w:rPr>
        <w:t>/</w:t>
      </w:r>
      <w:proofErr w:type="spellStart"/>
      <w:r w:rsidRPr="00712CBD">
        <w:rPr>
          <w:rFonts w:asciiTheme="majorBidi" w:hAnsiTheme="majorBidi" w:cstheme="majorBidi"/>
          <w:sz w:val="20"/>
          <w:szCs w:val="20"/>
        </w:rPr>
        <w:t>Animal</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Transportation</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Certificate</w:t>
      </w:r>
      <w:proofErr w:type="spellEnd"/>
      <w:r w:rsidRPr="00712CBD">
        <w:rPr>
          <w:rFonts w:asciiTheme="majorBidi" w:hAnsiTheme="majorBidi" w:cstheme="majorBidi"/>
          <w:sz w:val="20"/>
          <w:szCs w:val="20"/>
        </w:rPr>
        <w:t xml:space="preserve"> (SATS). </w:t>
      </w:r>
      <w:proofErr w:type="spellStart"/>
      <w:r w:rsidRPr="00712CBD">
        <w:rPr>
          <w:rFonts w:asciiTheme="majorBidi" w:hAnsiTheme="majorBidi" w:cstheme="majorBidi"/>
          <w:sz w:val="20"/>
          <w:szCs w:val="20"/>
        </w:rPr>
        <w:t>This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research</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is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conducted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to</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find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out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factors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that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cause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transportation</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protected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animals</w:t>
      </w:r>
      <w:proofErr w:type="spellEnd"/>
      <w:r w:rsidRPr="00712CBD">
        <w:rPr>
          <w:rFonts w:asciiTheme="majorBidi" w:hAnsiTheme="majorBidi" w:cstheme="majorBidi"/>
          <w:sz w:val="20"/>
          <w:szCs w:val="20"/>
        </w:rPr>
        <w:t xml:space="preserve"> in a </w:t>
      </w:r>
      <w:proofErr w:type="spellStart"/>
      <w:r w:rsidRPr="00712CBD">
        <w:rPr>
          <w:rFonts w:asciiTheme="majorBidi" w:hAnsiTheme="majorBidi" w:cstheme="majorBidi"/>
          <w:sz w:val="20"/>
          <w:szCs w:val="20"/>
        </w:rPr>
        <w:t>live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state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without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having</w:t>
      </w:r>
      <w:proofErr w:type="spellEnd"/>
      <w:r w:rsidRPr="00712CBD">
        <w:rPr>
          <w:rFonts w:asciiTheme="majorBidi" w:hAnsiTheme="majorBidi" w:cstheme="majorBidi"/>
          <w:sz w:val="20"/>
          <w:szCs w:val="20"/>
        </w:rPr>
        <w:t xml:space="preserve"> a </w:t>
      </w:r>
      <w:proofErr w:type="spellStart"/>
      <w:r w:rsidRPr="00712CBD">
        <w:rPr>
          <w:rFonts w:asciiTheme="majorBidi" w:hAnsiTheme="majorBidi" w:cstheme="majorBidi"/>
          <w:sz w:val="20"/>
          <w:szCs w:val="20"/>
        </w:rPr>
        <w:t>domestic</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plant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wildlife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transportation</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letter</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also</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how</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responsibility</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is.</w:t>
      </w:r>
      <w:proofErr w:type="spellEnd"/>
      <w:r w:rsidRPr="00712CBD">
        <w:rPr>
          <w:rFonts w:asciiTheme="majorBidi" w:hAnsiTheme="majorBidi" w:cstheme="majorBidi"/>
          <w:sz w:val="20"/>
          <w:szCs w:val="20"/>
        </w:rPr>
        <w:t xml:space="preserve"> The </w:t>
      </w:r>
      <w:proofErr w:type="spellStart"/>
      <w:r w:rsidRPr="00712CBD">
        <w:rPr>
          <w:rFonts w:asciiTheme="majorBidi" w:hAnsiTheme="majorBidi" w:cstheme="majorBidi"/>
          <w:sz w:val="20"/>
          <w:szCs w:val="20"/>
        </w:rPr>
        <w:t>method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this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research</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is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normative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empirical</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juridical</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approach</w:t>
      </w:r>
      <w:proofErr w:type="spellEnd"/>
      <w:r w:rsidRPr="00712CBD">
        <w:rPr>
          <w:rFonts w:asciiTheme="majorBidi" w:hAnsiTheme="majorBidi" w:cstheme="majorBidi"/>
          <w:sz w:val="20"/>
          <w:szCs w:val="20"/>
        </w:rPr>
        <w:t xml:space="preserve">. The </w:t>
      </w:r>
      <w:proofErr w:type="spellStart"/>
      <w:r w:rsidRPr="00712CBD">
        <w:rPr>
          <w:rFonts w:asciiTheme="majorBidi" w:hAnsiTheme="majorBidi" w:cstheme="majorBidi"/>
          <w:sz w:val="20"/>
          <w:szCs w:val="20"/>
        </w:rPr>
        <w:t>results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this</w:t>
      </w:r>
      <w:proofErr w:type="spellEnd"/>
      <w:r w:rsidRPr="00712CBD">
        <w:rPr>
          <w:rFonts w:asciiTheme="majorBidi" w:hAnsiTheme="majorBidi" w:cstheme="majorBidi"/>
          <w:sz w:val="20"/>
          <w:szCs w:val="20"/>
        </w:rPr>
        <w:t xml:space="preserve"> study </w:t>
      </w:r>
      <w:proofErr w:type="spellStart"/>
      <w:r w:rsidRPr="00712CBD">
        <w:rPr>
          <w:rFonts w:asciiTheme="majorBidi" w:hAnsiTheme="majorBidi" w:cstheme="majorBidi"/>
          <w:sz w:val="20"/>
          <w:szCs w:val="20"/>
        </w:rPr>
        <w:t>show</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that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factors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that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cause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this</w:t>
      </w:r>
      <w:proofErr w:type="spellEnd"/>
      <w:r w:rsidRPr="00712CBD">
        <w:rPr>
          <w:rFonts w:asciiTheme="majorBidi" w:hAnsiTheme="majorBidi" w:cstheme="majorBidi"/>
          <w:sz w:val="20"/>
          <w:szCs w:val="20"/>
        </w:rPr>
        <w:t xml:space="preserve"> are </w:t>
      </w:r>
      <w:proofErr w:type="spellStart"/>
      <w:r w:rsidRPr="00712CBD">
        <w:rPr>
          <w:rFonts w:asciiTheme="majorBidi" w:hAnsiTheme="majorBidi" w:cstheme="majorBidi"/>
          <w:sz w:val="20"/>
          <w:szCs w:val="20"/>
        </w:rPr>
        <w:t>economic</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factors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lack</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supervision</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by</w:t>
      </w:r>
      <w:proofErr w:type="spellEnd"/>
      <w:r w:rsidRPr="00712CBD">
        <w:rPr>
          <w:rFonts w:asciiTheme="majorBidi" w:hAnsiTheme="majorBidi" w:cstheme="majorBidi"/>
          <w:sz w:val="20"/>
          <w:szCs w:val="20"/>
        </w:rPr>
        <w:t xml:space="preserve"> BKSDA </w:t>
      </w:r>
      <w:proofErr w:type="spellStart"/>
      <w:r w:rsidRPr="00712CBD">
        <w:rPr>
          <w:rFonts w:asciiTheme="majorBidi" w:hAnsiTheme="majorBidi" w:cstheme="majorBidi"/>
          <w:sz w:val="20"/>
          <w:szCs w:val="20"/>
        </w:rPr>
        <w:t>and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also</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lack</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public</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awareness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protected</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wildlife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Then</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regarding</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responsibility</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the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perpetrator</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is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subject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to</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imprisonment</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for</w:t>
      </w:r>
      <w:proofErr w:type="spellEnd"/>
      <w:r w:rsidRPr="00712CBD">
        <w:rPr>
          <w:rFonts w:asciiTheme="majorBidi" w:hAnsiTheme="majorBidi" w:cstheme="majorBidi"/>
          <w:sz w:val="20"/>
          <w:szCs w:val="20"/>
        </w:rPr>
        <w:t xml:space="preserve"> 1 (</w:t>
      </w:r>
      <w:proofErr w:type="spellStart"/>
      <w:r w:rsidRPr="00712CBD">
        <w:rPr>
          <w:rFonts w:asciiTheme="majorBidi" w:hAnsiTheme="majorBidi" w:cstheme="majorBidi"/>
          <w:sz w:val="20"/>
          <w:szCs w:val="20"/>
        </w:rPr>
        <w:t>one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year</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and</w:t>
      </w:r>
      <w:proofErr w:type="spellEnd"/>
      <w:r w:rsidRPr="00712CBD">
        <w:rPr>
          <w:rFonts w:asciiTheme="majorBidi" w:hAnsiTheme="majorBidi" w:cstheme="majorBidi"/>
          <w:sz w:val="20"/>
          <w:szCs w:val="20"/>
        </w:rPr>
        <w:t xml:space="preserve"> 10 (</w:t>
      </w:r>
      <w:proofErr w:type="spellStart"/>
      <w:r w:rsidRPr="00712CBD">
        <w:rPr>
          <w:rFonts w:asciiTheme="majorBidi" w:hAnsiTheme="majorBidi" w:cstheme="majorBidi"/>
          <w:sz w:val="20"/>
          <w:szCs w:val="20"/>
        </w:rPr>
        <w:t>ten</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months</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and</w:t>
      </w:r>
      <w:proofErr w:type="spellEnd"/>
      <w:r w:rsidRPr="00712CBD">
        <w:rPr>
          <w:rFonts w:asciiTheme="majorBidi" w:hAnsiTheme="majorBidi" w:cstheme="majorBidi"/>
          <w:sz w:val="20"/>
          <w:szCs w:val="20"/>
        </w:rPr>
        <w:t xml:space="preserve"> a </w:t>
      </w:r>
      <w:proofErr w:type="spellStart"/>
      <w:r w:rsidRPr="00712CBD">
        <w:rPr>
          <w:rFonts w:asciiTheme="majorBidi" w:hAnsiTheme="majorBidi" w:cstheme="majorBidi"/>
          <w:sz w:val="20"/>
          <w:szCs w:val="20"/>
        </w:rPr>
        <w:t>fine</w:t>
      </w:r>
      <w:proofErr w:type="spellEnd"/>
      <w:r w:rsidRPr="00712CBD">
        <w:rPr>
          <w:rFonts w:asciiTheme="majorBidi" w:hAnsiTheme="majorBidi" w:cstheme="majorBidi"/>
          <w:sz w:val="20"/>
          <w:szCs w:val="20"/>
        </w:rPr>
        <w:t xml:space="preserve"> </w:t>
      </w:r>
      <w:proofErr w:type="spellStart"/>
      <w:r w:rsidRPr="00712CBD">
        <w:rPr>
          <w:rFonts w:asciiTheme="majorBidi" w:hAnsiTheme="majorBidi" w:cstheme="majorBidi"/>
          <w:sz w:val="20"/>
          <w:szCs w:val="20"/>
        </w:rPr>
        <w:t>of</w:t>
      </w:r>
      <w:proofErr w:type="spellEnd"/>
      <w:r w:rsidRPr="00712CBD">
        <w:rPr>
          <w:rFonts w:asciiTheme="majorBidi" w:hAnsiTheme="majorBidi" w:cstheme="majorBidi"/>
          <w:sz w:val="20"/>
          <w:szCs w:val="20"/>
        </w:rPr>
        <w:t xml:space="preserve"> RP.5,000,000.00.</w:t>
      </w:r>
    </w:p>
    <w:p w14:paraId="76B1EE2A" w14:textId="77777777" w:rsidR="00DB6A39" w:rsidRPr="00DB6A39" w:rsidRDefault="00DB6A39" w:rsidP="00773A6C">
      <w:pPr>
        <w:pStyle w:val="NoSpacing"/>
        <w:jc w:val="both"/>
        <w:rPr>
          <w:rFonts w:asciiTheme="majorBidi" w:hAnsiTheme="majorBidi" w:cstheme="majorBidi"/>
          <w:sz w:val="20"/>
          <w:szCs w:val="20"/>
        </w:rPr>
        <w:sectPr w:rsidR="00DB6A39" w:rsidRPr="00DB6A39" w:rsidSect="008E504F">
          <w:type w:val="continuous"/>
          <w:pgSz w:w="11906" w:h="16838" w:code="9"/>
          <w:pgMar w:top="2268" w:right="1418" w:bottom="1418" w:left="1418" w:header="709" w:footer="709" w:gutter="0"/>
          <w:pgNumType w:start="1"/>
          <w:cols w:num="2" w:space="708" w:equalWidth="0">
            <w:col w:w="2551" w:space="708"/>
            <w:col w:w="5810"/>
          </w:cols>
          <w:docGrid w:linePitch="360"/>
        </w:sectPr>
      </w:pPr>
    </w:p>
    <w:p w14:paraId="230AAFA1" w14:textId="0EBA96A8" w:rsidR="00765A4F" w:rsidRPr="00765A4F" w:rsidRDefault="00217720" w:rsidP="00765A4F">
      <w:pPr>
        <w:pStyle w:val="NoSpacing"/>
        <w:spacing w:line="360" w:lineRule="auto"/>
        <w:jc w:val="both"/>
        <w:rPr>
          <w:rFonts w:ascii="Times New Roman" w:hAnsi="Times New Roman" w:cs="Times New Roman"/>
          <w:b/>
          <w:sz w:val="20"/>
          <w:szCs w:val="20"/>
        </w:rPr>
      </w:pPr>
      <w:r>
        <w:rPr>
          <w:rFonts w:ascii="Times New Roman" w:hAnsi="Times New Roman" w:cs="Times New Roman"/>
          <w:noProof/>
          <w:sz w:val="20"/>
          <w:szCs w:val="20"/>
          <w:lang w:val="en-US"/>
        </w:rPr>
        <mc:AlternateContent>
          <mc:Choice Requires="wps">
            <w:drawing>
              <wp:anchor distT="0" distB="0" distL="114300" distR="114300" simplePos="0" relativeHeight="251663360" behindDoc="0" locked="0" layoutInCell="1" allowOverlap="1" wp14:anchorId="366B6613" wp14:editId="16E29D55">
                <wp:simplePos x="0" y="0"/>
                <wp:positionH relativeFrom="column">
                  <wp:posOffset>3175</wp:posOffset>
                </wp:positionH>
                <wp:positionV relativeFrom="paragraph">
                  <wp:posOffset>172085</wp:posOffset>
                </wp:positionV>
                <wp:extent cx="1604645" cy="0"/>
                <wp:effectExtent l="12700" t="10160" r="11430" b="889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4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2E3C2" id="AutoShape 7" o:spid="_x0000_s1026" type="#_x0000_t32" style="position:absolute;margin-left:.25pt;margin-top:13.55pt;width:126.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" strokeweight="1pt"/>
            </w:pict>
          </mc:Fallback>
        </mc:AlternateContent>
      </w:r>
      <w:r w:rsidR="00623FFB">
        <w:rPr>
          <w:rFonts w:ascii="Times New Roman" w:hAnsi="Times New Roman" w:cs="Times New Roman"/>
          <w:b/>
          <w:sz w:val="20"/>
          <w:szCs w:val="20"/>
        </w:rPr>
        <w:t>Informasi Artikel</w:t>
      </w:r>
    </w:p>
    <w:p w14:paraId="6C007C64" w14:textId="6624B927" w:rsidR="00765A4F" w:rsidRDefault="00217720" w:rsidP="00765A4F">
      <w:pPr>
        <w:pStyle w:val="NoSpacing"/>
        <w:spacing w:line="360" w:lineRule="auto"/>
        <w:jc w:val="both"/>
        <w:rPr>
          <w:rFonts w:ascii="Times New Roman" w:hAnsi="Times New Roman" w:cs="Times New Roman"/>
          <w:b/>
          <w:sz w:val="20"/>
          <w:szCs w:val="20"/>
        </w:rPr>
      </w:pPr>
      <w:r>
        <w:rPr>
          <w:rFonts w:asciiTheme="majorBidi" w:eastAsia="Times New Roman" w:hAnsiTheme="majorBidi" w:cstheme="majorBidi"/>
          <w:iCs/>
          <w:noProof/>
          <w:sz w:val="20"/>
          <w:szCs w:val="20"/>
          <w:lang w:val="en-US"/>
        </w:rPr>
        <mc:AlternateContent>
          <mc:Choice Requires="wps">
            <w:drawing>
              <wp:anchor distT="0" distB="0" distL="114300" distR="114300" simplePos="0" relativeHeight="251667456" behindDoc="0" locked="0" layoutInCell="1" allowOverlap="1" wp14:anchorId="5137BAE5" wp14:editId="4D4EE144">
                <wp:simplePos x="0" y="0"/>
                <wp:positionH relativeFrom="column">
                  <wp:posOffset>6985</wp:posOffset>
                </wp:positionH>
                <wp:positionV relativeFrom="paragraph">
                  <wp:posOffset>174625</wp:posOffset>
                </wp:positionV>
                <wp:extent cx="3657600" cy="0"/>
                <wp:effectExtent l="6985" t="12700" r="12065" b="635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50A90" id="AutoShape 11" o:spid="_x0000_s1026" type="#_x0000_t32" style="position:absolute;margin-left:.55pt;margin-top:13.75pt;width:4in;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" strokeweight="1pt"/>
            </w:pict>
          </mc:Fallback>
        </mc:AlternateContent>
      </w:r>
      <w:r w:rsidR="00623FFB">
        <w:rPr>
          <w:rFonts w:ascii="Times New Roman" w:hAnsi="Times New Roman" w:cs="Times New Roman"/>
          <w:b/>
          <w:sz w:val="20"/>
          <w:szCs w:val="20"/>
        </w:rPr>
        <w:t>Abstrak</w:t>
      </w:r>
    </w:p>
    <w:p w14:paraId="69B0FE6A" w14:textId="77777777" w:rsidR="00765A4F" w:rsidRDefault="00765A4F" w:rsidP="00773A6C">
      <w:pPr>
        <w:pStyle w:val="NoSpacing"/>
        <w:jc w:val="both"/>
        <w:rPr>
          <w:rFonts w:asciiTheme="majorBidi" w:hAnsiTheme="majorBidi" w:cstheme="majorBidi"/>
          <w:i/>
          <w:sz w:val="20"/>
          <w:szCs w:val="20"/>
        </w:rPr>
        <w:sectPr w:rsidR="00765A4F" w:rsidSect="008E504F">
          <w:type w:val="continuous"/>
          <w:pgSz w:w="11906" w:h="16838" w:code="9"/>
          <w:pgMar w:top="2268" w:right="1418" w:bottom="1418" w:left="1418" w:header="709" w:footer="709" w:gutter="0"/>
          <w:pgNumType w:start="1"/>
          <w:cols w:num="2" w:space="708" w:equalWidth="0">
            <w:col w:w="2551" w:space="708"/>
            <w:col w:w="5810"/>
          </w:cols>
          <w:docGrid w:linePitch="360"/>
        </w:sectPr>
      </w:pPr>
    </w:p>
    <w:p w14:paraId="461D0C89" w14:textId="77777777" w:rsidR="00765A4F" w:rsidRPr="000A7FC8" w:rsidRDefault="00765A4F" w:rsidP="00765A4F">
      <w:pPr>
        <w:pStyle w:val="NoSpacing"/>
        <w:rPr>
          <w:rFonts w:ascii="Times New Roman" w:hAnsi="Times New Roman" w:cs="Times New Roman"/>
          <w:b/>
          <w:sz w:val="20"/>
          <w:szCs w:val="20"/>
        </w:rPr>
      </w:pPr>
      <w:r>
        <w:rPr>
          <w:rFonts w:ascii="Times New Roman" w:hAnsi="Times New Roman" w:cs="Times New Roman"/>
          <w:b/>
          <w:sz w:val="20"/>
          <w:szCs w:val="20"/>
        </w:rPr>
        <w:t>Histori Artikel</w:t>
      </w:r>
      <w:r w:rsidRPr="000A7FC8">
        <w:rPr>
          <w:rFonts w:ascii="Times New Roman" w:hAnsi="Times New Roman" w:cs="Times New Roman"/>
          <w:b/>
          <w:sz w:val="20"/>
          <w:szCs w:val="20"/>
        </w:rPr>
        <w:t>:</w:t>
      </w:r>
    </w:p>
    <w:p w14:paraId="6376D06A" w14:textId="72991EE1" w:rsidR="00765A4F" w:rsidRDefault="00393515" w:rsidP="00765A4F">
      <w:pPr>
        <w:pStyle w:val="NoSpacing"/>
        <w:rPr>
          <w:rFonts w:ascii="Times New Roman" w:hAnsi="Times New Roman" w:cs="Times New Roman"/>
          <w:sz w:val="20"/>
          <w:szCs w:val="20"/>
        </w:rPr>
      </w:pPr>
      <w:r>
        <w:rPr>
          <w:rFonts w:ascii="Times New Roman" w:hAnsi="Times New Roman" w:cs="Times New Roman"/>
          <w:sz w:val="20"/>
          <w:szCs w:val="20"/>
        </w:rPr>
        <w:t xml:space="preserve">Diterima    </w:t>
      </w:r>
      <w:r w:rsidR="005524EC">
        <w:rPr>
          <w:rFonts w:ascii="Times New Roman" w:hAnsi="Times New Roman" w:cs="Times New Roman"/>
          <w:sz w:val="20"/>
          <w:szCs w:val="20"/>
        </w:rPr>
        <w:t xml:space="preserve"> </w:t>
      </w:r>
      <w:r w:rsidR="00765A4F">
        <w:rPr>
          <w:rFonts w:ascii="Times New Roman" w:hAnsi="Times New Roman" w:cs="Times New Roman"/>
          <w:sz w:val="20"/>
          <w:szCs w:val="20"/>
        </w:rPr>
        <w:t xml:space="preserve">: </w:t>
      </w:r>
    </w:p>
    <w:p w14:paraId="60265AE2" w14:textId="77429505" w:rsidR="00765A4F" w:rsidRDefault="00393515" w:rsidP="00765A4F">
      <w:pPr>
        <w:pStyle w:val="NoSpacing"/>
        <w:rPr>
          <w:rFonts w:ascii="Times New Roman" w:hAnsi="Times New Roman" w:cs="Times New Roman"/>
          <w:sz w:val="20"/>
          <w:szCs w:val="20"/>
        </w:rPr>
      </w:pPr>
      <w:r>
        <w:rPr>
          <w:rFonts w:ascii="Times New Roman" w:hAnsi="Times New Roman" w:cs="Times New Roman"/>
          <w:sz w:val="20"/>
          <w:szCs w:val="20"/>
        </w:rPr>
        <w:t xml:space="preserve">Direvisi     </w:t>
      </w:r>
      <w:r w:rsidR="005524EC">
        <w:rPr>
          <w:rFonts w:ascii="Times New Roman" w:hAnsi="Times New Roman" w:cs="Times New Roman"/>
          <w:sz w:val="20"/>
          <w:szCs w:val="20"/>
        </w:rPr>
        <w:t xml:space="preserve"> </w:t>
      </w:r>
      <w:r w:rsidR="00765A4F">
        <w:rPr>
          <w:rFonts w:ascii="Times New Roman" w:hAnsi="Times New Roman" w:cs="Times New Roman"/>
          <w:sz w:val="20"/>
          <w:szCs w:val="20"/>
        </w:rPr>
        <w:t xml:space="preserve">: </w:t>
      </w:r>
    </w:p>
    <w:p w14:paraId="3A796AEA" w14:textId="505BE79D" w:rsidR="00765A4F" w:rsidRDefault="00393515" w:rsidP="00765A4F">
      <w:pPr>
        <w:pStyle w:val="NoSpacing"/>
        <w:rPr>
          <w:rFonts w:ascii="Times New Roman" w:hAnsi="Times New Roman" w:cs="Times New Roman"/>
          <w:sz w:val="20"/>
          <w:szCs w:val="20"/>
        </w:rPr>
      </w:pPr>
      <w:r>
        <w:rPr>
          <w:rFonts w:ascii="Times New Roman" w:hAnsi="Times New Roman" w:cs="Times New Roman"/>
          <w:sz w:val="20"/>
          <w:szCs w:val="20"/>
        </w:rPr>
        <w:t>Disetujui</w:t>
      </w:r>
      <w:r w:rsidR="00765A4F">
        <w:rPr>
          <w:rFonts w:ascii="Times New Roman" w:hAnsi="Times New Roman" w:cs="Times New Roman"/>
          <w:sz w:val="24"/>
          <w:szCs w:val="24"/>
        </w:rPr>
        <w:t xml:space="preserve"> </w:t>
      </w:r>
      <w:r>
        <w:rPr>
          <w:rFonts w:ascii="Times New Roman" w:hAnsi="Times New Roman" w:cs="Times New Roman"/>
          <w:sz w:val="24"/>
          <w:szCs w:val="24"/>
        </w:rPr>
        <w:t xml:space="preserve"> </w:t>
      </w:r>
      <w:r w:rsidR="00765A4F">
        <w:rPr>
          <w:rFonts w:ascii="Times New Roman" w:hAnsi="Times New Roman" w:cs="Times New Roman"/>
          <w:sz w:val="24"/>
          <w:szCs w:val="24"/>
        </w:rPr>
        <w:t xml:space="preserve"> </w:t>
      </w:r>
      <w:r w:rsidR="005524EC">
        <w:rPr>
          <w:rFonts w:ascii="Times New Roman" w:hAnsi="Times New Roman" w:cs="Times New Roman"/>
          <w:sz w:val="24"/>
          <w:szCs w:val="24"/>
        </w:rPr>
        <w:t xml:space="preserve"> </w:t>
      </w:r>
      <w:r w:rsidR="005524EC">
        <w:rPr>
          <w:rFonts w:ascii="Times New Roman" w:hAnsi="Times New Roman" w:cs="Times New Roman"/>
          <w:sz w:val="20"/>
          <w:szCs w:val="20"/>
        </w:rPr>
        <w:t xml:space="preserve">: </w:t>
      </w:r>
    </w:p>
    <w:p w14:paraId="5F07728A" w14:textId="70D1432E" w:rsidR="005524EC" w:rsidRDefault="005524EC" w:rsidP="00765A4F">
      <w:pPr>
        <w:pStyle w:val="NoSpacing"/>
        <w:rPr>
          <w:rFonts w:ascii="Times New Roman" w:hAnsi="Times New Roman" w:cs="Times New Roman"/>
          <w:sz w:val="20"/>
          <w:szCs w:val="20"/>
        </w:rPr>
      </w:pPr>
      <w:r>
        <w:rPr>
          <w:rFonts w:ascii="Times New Roman" w:hAnsi="Times New Roman" w:cs="Times New Roman"/>
          <w:sz w:val="20"/>
          <w:szCs w:val="20"/>
        </w:rPr>
        <w:t xml:space="preserve">Diterbitkan : </w:t>
      </w:r>
    </w:p>
    <w:p w14:paraId="3BC208AD" w14:textId="35856325" w:rsidR="00765A4F" w:rsidRDefault="00217720" w:rsidP="00765A4F">
      <w:pPr>
        <w:pStyle w:val="NoSpacing"/>
        <w:rPr>
          <w:rFonts w:ascii="Times New Roman" w:hAnsi="Times New Roman" w:cs="Times New Roman"/>
          <w:sz w:val="20"/>
          <w:szCs w:val="20"/>
        </w:rPr>
      </w:pPr>
      <w:r>
        <w:rPr>
          <w:rFonts w:ascii="Times New Roman" w:hAnsi="Times New Roman" w:cs="Times New Roman"/>
          <w:noProof/>
          <w:sz w:val="20"/>
          <w:szCs w:val="20"/>
          <w:lang w:val="en-US"/>
        </w:rPr>
        <mc:AlternateContent>
          <mc:Choice Requires="wps">
            <w:drawing>
              <wp:anchor distT="0" distB="0" distL="114300" distR="114300" simplePos="0" relativeHeight="251665408" behindDoc="0" locked="0" layoutInCell="1" allowOverlap="1" wp14:anchorId="6209D4C8" wp14:editId="6830DC6E">
                <wp:simplePos x="0" y="0"/>
                <wp:positionH relativeFrom="column">
                  <wp:posOffset>6985</wp:posOffset>
                </wp:positionH>
                <wp:positionV relativeFrom="paragraph">
                  <wp:posOffset>83820</wp:posOffset>
                </wp:positionV>
                <wp:extent cx="1604645" cy="0"/>
                <wp:effectExtent l="6985" t="7620" r="7620" b="1143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464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F27A2" id="AutoShape 9" o:spid="_x0000_s1026" type="#_x0000_t32" style="position:absolute;margin-left:.55pt;margin-top:6.6pt;width:126.3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" strokeweight="1pt"/>
            </w:pict>
          </mc:Fallback>
        </mc:AlternateContent>
      </w:r>
    </w:p>
    <w:p w14:paraId="1DD3A7F2" w14:textId="77777777" w:rsidR="00765A4F" w:rsidRDefault="00765A4F" w:rsidP="00765A4F">
      <w:pPr>
        <w:pStyle w:val="NoSpacing"/>
        <w:rPr>
          <w:rFonts w:ascii="Times New Roman" w:hAnsi="Times New Roman" w:cs="Times New Roman"/>
          <w:b/>
          <w:sz w:val="20"/>
          <w:szCs w:val="20"/>
        </w:rPr>
      </w:pPr>
      <w:r>
        <w:rPr>
          <w:rFonts w:ascii="Times New Roman" w:hAnsi="Times New Roman" w:cs="Times New Roman"/>
          <w:b/>
          <w:sz w:val="20"/>
          <w:szCs w:val="20"/>
        </w:rPr>
        <w:t>Kata Kunci:</w:t>
      </w:r>
    </w:p>
    <w:p w14:paraId="5BDEB33F" w14:textId="415055AC" w:rsidR="00765A4F" w:rsidRDefault="00AC4CCB" w:rsidP="00765A4F">
      <w:pPr>
        <w:pStyle w:val="NoSpacing"/>
        <w:rPr>
          <w:rFonts w:ascii="Times New Roman" w:hAnsi="Times New Roman" w:cs="Times New Roman"/>
          <w:sz w:val="20"/>
          <w:szCs w:val="20"/>
        </w:rPr>
      </w:pPr>
      <w:r>
        <w:rPr>
          <w:rFonts w:ascii="Times New Roman" w:hAnsi="Times New Roman" w:cs="Times New Roman"/>
          <w:sz w:val="20"/>
          <w:szCs w:val="20"/>
        </w:rPr>
        <w:t>Satwa yang dilindungi</w:t>
      </w:r>
    </w:p>
    <w:p w14:paraId="098F6AE8" w14:textId="327E87AD" w:rsidR="00765A4F" w:rsidRDefault="00AC4CCB" w:rsidP="00765A4F">
      <w:pPr>
        <w:pStyle w:val="NoSpacing"/>
        <w:rPr>
          <w:rFonts w:ascii="Times New Roman" w:hAnsi="Times New Roman" w:cs="Times New Roman"/>
          <w:sz w:val="20"/>
          <w:szCs w:val="20"/>
        </w:rPr>
      </w:pPr>
      <w:r>
        <w:rPr>
          <w:rFonts w:ascii="Times New Roman" w:hAnsi="Times New Roman" w:cs="Times New Roman"/>
          <w:sz w:val="20"/>
          <w:szCs w:val="20"/>
        </w:rPr>
        <w:t>SATS (Surat Angkut Tumbuhan dan satwa)</w:t>
      </w:r>
    </w:p>
    <w:p w14:paraId="5E04F2CA" w14:textId="080DFF57" w:rsidR="00765A4F" w:rsidRDefault="00AC4CCB" w:rsidP="00765A4F">
      <w:pPr>
        <w:pStyle w:val="NoSpacing"/>
        <w:rPr>
          <w:rFonts w:ascii="Times New Roman" w:hAnsi="Times New Roman" w:cs="Times New Roman"/>
          <w:sz w:val="20"/>
          <w:szCs w:val="20"/>
        </w:rPr>
      </w:pPr>
      <w:r>
        <w:rPr>
          <w:rFonts w:ascii="Times New Roman" w:hAnsi="Times New Roman" w:cs="Times New Roman"/>
          <w:sz w:val="20"/>
          <w:szCs w:val="20"/>
        </w:rPr>
        <w:t>Sanksi Perdagangan Satwa</w:t>
      </w:r>
    </w:p>
    <w:p w14:paraId="12B67B93" w14:textId="77777777" w:rsidR="00712CBD" w:rsidRDefault="00712CBD" w:rsidP="00773A6C">
      <w:pPr>
        <w:pStyle w:val="NoSpacing"/>
        <w:jc w:val="both"/>
        <w:rPr>
          <w:rFonts w:asciiTheme="majorBidi" w:hAnsiTheme="majorBidi" w:cstheme="majorBidi"/>
          <w:sz w:val="20"/>
          <w:szCs w:val="20"/>
        </w:rPr>
      </w:pPr>
    </w:p>
    <w:p w14:paraId="4DDC8A24" w14:textId="77777777" w:rsidR="00712CBD" w:rsidRDefault="00712CBD" w:rsidP="00773A6C">
      <w:pPr>
        <w:pStyle w:val="NoSpacing"/>
        <w:jc w:val="both"/>
        <w:rPr>
          <w:rFonts w:asciiTheme="majorBidi" w:hAnsiTheme="majorBidi" w:cstheme="majorBidi"/>
          <w:sz w:val="20"/>
          <w:szCs w:val="20"/>
        </w:rPr>
      </w:pPr>
    </w:p>
    <w:p w14:paraId="129E4B8F" w14:textId="77777777" w:rsidR="00712CBD" w:rsidRDefault="00712CBD" w:rsidP="00773A6C">
      <w:pPr>
        <w:pStyle w:val="NoSpacing"/>
        <w:jc w:val="both"/>
        <w:rPr>
          <w:rFonts w:asciiTheme="majorBidi" w:hAnsiTheme="majorBidi" w:cstheme="majorBidi"/>
          <w:sz w:val="20"/>
          <w:szCs w:val="20"/>
        </w:rPr>
      </w:pPr>
    </w:p>
    <w:p w14:paraId="7AEB266B" w14:textId="727F60B1" w:rsidR="00712CBD" w:rsidRDefault="00217720" w:rsidP="00773A6C">
      <w:pPr>
        <w:pStyle w:val="NoSpacing"/>
        <w:jc w:val="both"/>
        <w:rPr>
          <w:rFonts w:asciiTheme="majorBidi" w:hAnsiTheme="majorBidi" w:cstheme="majorBidi"/>
          <w:sz w:val="20"/>
          <w:szCs w:val="20"/>
        </w:rPr>
      </w:pPr>
      <w:r>
        <w:rPr>
          <w:rFonts w:asciiTheme="majorBidi" w:eastAsia="Times New Roman" w:hAnsiTheme="majorBidi" w:cstheme="majorBidi"/>
          <w:iCs/>
          <w:noProof/>
          <w:sz w:val="20"/>
          <w:szCs w:val="20"/>
          <w:lang w:val="en-US"/>
        </w:rPr>
        <mc:AlternateContent>
          <mc:Choice Requires="wps">
            <w:drawing>
              <wp:anchor distT="0" distB="0" distL="114300" distR="114300" simplePos="0" relativeHeight="251661312" behindDoc="0" locked="0" layoutInCell="1" allowOverlap="1" wp14:anchorId="2E34E495" wp14:editId="31144A9E">
                <wp:simplePos x="0" y="0"/>
                <wp:positionH relativeFrom="column">
                  <wp:posOffset>-111760</wp:posOffset>
                </wp:positionH>
                <wp:positionV relativeFrom="paragraph">
                  <wp:posOffset>156210</wp:posOffset>
                </wp:positionV>
                <wp:extent cx="5734050" cy="0"/>
                <wp:effectExtent l="12065" t="13335" r="16510" b="1524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222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50499" id="AutoShape 5" o:spid="_x0000_s1026" type="#_x0000_t32" style="position:absolute;margin-left:-8.8pt;margin-top:12.3pt;width:45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" strokecolor="black [3213]" strokeweight="1.75pt"/>
            </w:pict>
          </mc:Fallback>
        </mc:AlternateContent>
      </w:r>
    </w:p>
    <w:p w14:paraId="68BE7897" w14:textId="3A75168A" w:rsidR="00AC4CCB" w:rsidRDefault="00AC4CCB" w:rsidP="00773A6C">
      <w:pPr>
        <w:pStyle w:val="NoSpacing"/>
        <w:jc w:val="both"/>
        <w:rPr>
          <w:rFonts w:asciiTheme="majorBidi" w:hAnsiTheme="majorBidi" w:cstheme="majorBidi"/>
          <w:sz w:val="20"/>
          <w:szCs w:val="20"/>
        </w:rPr>
      </w:pPr>
    </w:p>
    <w:p w14:paraId="664A685C" w14:textId="6F27568A" w:rsidR="001B2993" w:rsidRPr="0079109D" w:rsidRDefault="0079109D" w:rsidP="00773A6C">
      <w:pPr>
        <w:pStyle w:val="NoSpacing"/>
        <w:jc w:val="both"/>
        <w:rPr>
          <w:rFonts w:asciiTheme="majorBidi" w:hAnsiTheme="majorBidi" w:cstheme="majorBidi"/>
          <w:sz w:val="20"/>
          <w:szCs w:val="20"/>
        </w:rPr>
      </w:pPr>
      <w:r w:rsidRPr="0079109D">
        <w:rPr>
          <w:rFonts w:asciiTheme="majorBidi" w:hAnsiTheme="majorBidi" w:cstheme="majorBidi"/>
          <w:sz w:val="20"/>
          <w:szCs w:val="20"/>
        </w:rPr>
        <w:t>Kegiatan perdagangan atau pengangkutan satwa liar dari satu daerah habitat ke daerah habitat lain di Indonesia, atau dari dan ke luar Indonesia, wajib disertai dengan Surat Angkutan Tumbuhan/Hewan (SATS)</w:t>
      </w:r>
      <w:r>
        <w:rPr>
          <w:rFonts w:asciiTheme="majorBidi" w:hAnsiTheme="majorBidi" w:cstheme="majorBidi"/>
          <w:sz w:val="20"/>
          <w:szCs w:val="20"/>
        </w:rPr>
        <w:t>.</w:t>
      </w:r>
      <w:r w:rsidR="001B6BC9">
        <w:rPr>
          <w:rFonts w:asciiTheme="majorBidi" w:hAnsiTheme="majorBidi" w:cstheme="majorBidi"/>
          <w:sz w:val="20"/>
          <w:szCs w:val="20"/>
        </w:rPr>
        <w:t xml:space="preserve"> Marak terjadi</w:t>
      </w:r>
      <w:r>
        <w:rPr>
          <w:rFonts w:asciiTheme="majorBidi" w:hAnsiTheme="majorBidi" w:cstheme="majorBidi"/>
          <w:sz w:val="20"/>
          <w:szCs w:val="20"/>
        </w:rPr>
        <w:t xml:space="preserve"> </w:t>
      </w:r>
      <w:r w:rsidR="00712CBD" w:rsidRPr="00712CBD">
        <w:rPr>
          <w:rFonts w:asciiTheme="majorBidi" w:hAnsiTheme="majorBidi" w:cstheme="majorBidi"/>
          <w:sz w:val="20"/>
          <w:szCs w:val="20"/>
        </w:rPr>
        <w:t xml:space="preserve">Penelitian ini dilakukan untuk mengetahui faktor penyebab terjadinya pengangkutan satwa yang dilindungi dalam keadaan hidup tanpa memiliki surat angkutan tumbuhan dan satwa liar dalam negeri dan juga bagaimana </w:t>
      </w:r>
      <w:proofErr w:type="spellStart"/>
      <w:r w:rsidR="00712CBD" w:rsidRPr="00712CBD">
        <w:rPr>
          <w:rFonts w:asciiTheme="majorBidi" w:hAnsiTheme="majorBidi" w:cstheme="majorBidi"/>
          <w:sz w:val="20"/>
          <w:szCs w:val="20"/>
        </w:rPr>
        <w:t>pertanggungjawabanya</w:t>
      </w:r>
      <w:proofErr w:type="spellEnd"/>
      <w:r w:rsidR="00712CBD" w:rsidRPr="00712CBD">
        <w:rPr>
          <w:rFonts w:asciiTheme="majorBidi" w:hAnsiTheme="majorBidi" w:cstheme="majorBidi"/>
          <w:sz w:val="20"/>
          <w:szCs w:val="20"/>
        </w:rPr>
        <w:t>. Adapun metode penelitian ini dengan pendekatan yuridis normatif dan empiris. Hasil dari penelitian ini, yang menjadi faktor penyebabnya yakni faktor ekonomi, kurangnya pengawasan oleh BKSDA dan juga minimnya tingkat kepedulian masyarakat terhadap satwa liar yang dilindungi. Kemudian mengenai pertanggungjawaban pelaku dikenakan pidana penjara selama 1 (satu) Tahun dan 10 (sepuluh) bulan serta denda sebesar RP.5.000.000,00</w:t>
      </w:r>
      <w:r w:rsidR="00712CBD">
        <w:rPr>
          <w:rFonts w:asciiTheme="majorBidi" w:hAnsiTheme="majorBidi" w:cstheme="majorBidi"/>
          <w:sz w:val="20"/>
          <w:szCs w:val="20"/>
        </w:rPr>
        <w:t>.</w:t>
      </w:r>
    </w:p>
    <w:p w14:paraId="4F928988" w14:textId="77777777" w:rsidR="005524EC" w:rsidRDefault="005524EC" w:rsidP="00773A6C">
      <w:pPr>
        <w:pStyle w:val="NoSpacing"/>
        <w:jc w:val="both"/>
        <w:rPr>
          <w:rFonts w:asciiTheme="majorBidi" w:hAnsiTheme="majorBidi" w:cstheme="majorBidi"/>
          <w:sz w:val="20"/>
          <w:szCs w:val="20"/>
        </w:rPr>
      </w:pPr>
    </w:p>
    <w:p w14:paraId="61498BD5" w14:textId="77777777" w:rsidR="00393515" w:rsidRDefault="00393515" w:rsidP="00773A6C">
      <w:pPr>
        <w:pStyle w:val="NoSpacing"/>
        <w:jc w:val="both"/>
        <w:rPr>
          <w:rFonts w:ascii="Times New Roman" w:hAnsi="Times New Roman" w:cs="Times New Roman"/>
          <w:sz w:val="20"/>
          <w:szCs w:val="20"/>
        </w:rPr>
        <w:sectPr w:rsidR="00393515" w:rsidSect="008E504F">
          <w:type w:val="continuous"/>
          <w:pgSz w:w="11906" w:h="16838" w:code="9"/>
          <w:pgMar w:top="2268" w:right="1418" w:bottom="1418" w:left="1418" w:header="709" w:footer="709" w:gutter="0"/>
          <w:pgNumType w:start="1"/>
          <w:cols w:num="2" w:space="708" w:equalWidth="0">
            <w:col w:w="2551" w:space="708"/>
            <w:col w:w="5810"/>
          </w:cols>
          <w:docGrid w:linePitch="360"/>
        </w:sectPr>
      </w:pPr>
    </w:p>
    <w:p w14:paraId="71C59134" w14:textId="5046F9A6" w:rsidR="008E504F" w:rsidRDefault="00AC4CCB" w:rsidP="00AC4CCB">
      <w:pPr>
        <w:pStyle w:val="NoSpacing"/>
        <w:tabs>
          <w:tab w:val="left" w:pos="1139"/>
        </w:tabs>
        <w:spacing w:line="360" w:lineRule="auto"/>
        <w:jc w:val="both"/>
        <w:rPr>
          <w:rFonts w:ascii="Times New Roman" w:hAnsi="Times New Roman" w:cs="Times New Roman"/>
          <w:sz w:val="24"/>
          <w:szCs w:val="24"/>
        </w:rPr>
      </w:pPr>
      <w:r>
        <w:rPr>
          <w:rFonts w:ascii="Times New Roman" w:hAnsi="Times New Roman" w:cs="Times New Roman"/>
          <w:b/>
          <w:sz w:val="24"/>
          <w:szCs w:val="24"/>
        </w:rPr>
        <w:t>PENDAHULUAN</w:t>
      </w:r>
    </w:p>
    <w:p w14:paraId="6AA4F402" w14:textId="77777777" w:rsidR="00AC4CCB" w:rsidRPr="00AC4CCB" w:rsidRDefault="004A5C47" w:rsidP="00AC4CCB">
      <w:pPr>
        <w:pStyle w:val="NoSpacing"/>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Pendahuluan </w:t>
      </w:r>
      <w:r w:rsidR="00AC4CCB" w:rsidRPr="00AC4CCB">
        <w:rPr>
          <w:rFonts w:asciiTheme="majorBidi" w:hAnsiTheme="majorBidi" w:cstheme="majorBidi"/>
          <w:sz w:val="24"/>
          <w:szCs w:val="24"/>
        </w:rPr>
        <w:t xml:space="preserve">Indonesia merupakan salah satu Negara terbesar di dunia yang memiliki keanekaragaman hayati. Ditandai dengan tingkat </w:t>
      </w:r>
      <w:proofErr w:type="spellStart"/>
      <w:r w:rsidR="00AC4CCB" w:rsidRPr="00660CD9">
        <w:rPr>
          <w:rFonts w:asciiTheme="majorBidi" w:hAnsiTheme="majorBidi" w:cstheme="majorBidi"/>
          <w:sz w:val="24"/>
          <w:szCs w:val="24"/>
        </w:rPr>
        <w:t>endemisme</w:t>
      </w:r>
      <w:proofErr w:type="spellEnd"/>
      <w:r w:rsidR="00AC4CCB" w:rsidRPr="00AC4CCB">
        <w:rPr>
          <w:rFonts w:asciiTheme="majorBidi" w:hAnsiTheme="majorBidi" w:cstheme="majorBidi"/>
          <w:sz w:val="24"/>
          <w:szCs w:val="24"/>
        </w:rPr>
        <w:t xml:space="preserve"> yang signifikan. Keanekaragaman hayati yang tinggi ini menempatkan Indonesia sebagai pemasok terbesar dalam perdagangan satwa liar global di sektor ini. Status tersebut menghadirkan peluang </w:t>
      </w:r>
      <w:r w:rsidR="00AC4CCB" w:rsidRPr="00AC4CCB">
        <w:rPr>
          <w:rFonts w:asciiTheme="majorBidi" w:hAnsiTheme="majorBidi" w:cstheme="majorBidi"/>
          <w:sz w:val="24"/>
          <w:szCs w:val="24"/>
        </w:rPr>
        <w:lastRenderedPageBreak/>
        <w:t xml:space="preserve">besar bagi Indonesia untuk memanfaatkan sumber daya satwa liarnya yang kaya guna meningkatkan pertumbuhan ekonomi, khususnya bagi masyarakat yang tinggal di dekat habitat hewan. </w:t>
      </w:r>
    </w:p>
    <w:p w14:paraId="5531EB3C"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Sebagai proses alamiah, satwa liar adalah hewan yang hidup bebas dari campur tangan manusia. Keterlibatan manusia dapat berupa pengarahan tentang pengembangan atau bantuan dalam bentuk apa pun yang mengubah sifat liar setiap hewan.  </w:t>
      </w:r>
    </w:p>
    <w:p w14:paraId="771A35F5"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Menurut </w:t>
      </w:r>
      <w:proofErr w:type="spellStart"/>
      <w:r w:rsidRPr="00AC4CCB">
        <w:rPr>
          <w:rFonts w:asciiTheme="majorBidi" w:hAnsiTheme="majorBidi" w:cstheme="majorBidi"/>
          <w:sz w:val="24"/>
          <w:szCs w:val="24"/>
        </w:rPr>
        <w:t>Koesnadi</w:t>
      </w:r>
      <w:proofErr w:type="spellEnd"/>
      <w:r w:rsidRPr="00AC4CCB">
        <w:rPr>
          <w:rFonts w:asciiTheme="majorBidi" w:hAnsiTheme="majorBidi" w:cstheme="majorBidi"/>
          <w:sz w:val="24"/>
          <w:szCs w:val="24"/>
        </w:rPr>
        <w:t xml:space="preserve"> </w:t>
      </w:r>
      <w:proofErr w:type="spellStart"/>
      <w:r w:rsidRPr="00AC4CCB">
        <w:rPr>
          <w:rFonts w:asciiTheme="majorBidi" w:hAnsiTheme="majorBidi" w:cstheme="majorBidi"/>
          <w:sz w:val="24"/>
          <w:szCs w:val="24"/>
        </w:rPr>
        <w:t>Hardjasoemantri</w:t>
      </w:r>
      <w:proofErr w:type="spellEnd"/>
      <w:r w:rsidRPr="00AC4CCB">
        <w:rPr>
          <w:rFonts w:asciiTheme="majorBidi" w:hAnsiTheme="majorBidi" w:cstheme="majorBidi"/>
          <w:sz w:val="24"/>
          <w:szCs w:val="24"/>
        </w:rPr>
        <w:t xml:space="preserve"> Pelestarian fungsi lingkungan hidup, meliputi flora dan fauna, memerlukan </w:t>
      </w:r>
      <w:proofErr w:type="spellStart"/>
      <w:r w:rsidRPr="00AC4CCB">
        <w:rPr>
          <w:rFonts w:asciiTheme="majorBidi" w:hAnsiTheme="majorBidi" w:cstheme="majorBidi"/>
          <w:sz w:val="24"/>
          <w:szCs w:val="24"/>
        </w:rPr>
        <w:t>kerjasama</w:t>
      </w:r>
      <w:proofErr w:type="spellEnd"/>
      <w:r w:rsidRPr="00AC4CCB">
        <w:rPr>
          <w:rFonts w:asciiTheme="majorBidi" w:hAnsiTheme="majorBidi" w:cstheme="majorBidi"/>
          <w:sz w:val="24"/>
          <w:szCs w:val="24"/>
        </w:rPr>
        <w:t xml:space="preserve"> dari lima unsur yaitu : pemerintah, para ahli, masyarakat sipil/LSM, sektor korporasi, dan media. hal itu adalah untuk memenuhi kebutuhan saat ini tanpa mengorbankan kemampuan generasi mendatang untuk memenuhi kebutuhan mereka sendiri. </w:t>
      </w:r>
    </w:p>
    <w:p w14:paraId="4394FE0D"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Meskipun wilayah Indonesia hanya 1,3% dari luas permukaan dunia, diperkirakan sebanyak 300.000 jenis satwa liar, atau hampir 17% dari semua makhluk di Bumi, menjadikan Indonesia sebagai rumah mereka. Dengan sekitar 1.539 spesies burung dan 45% dari semua spesies ikan yang ditemukan di Indonesia, Indonesia merupakan negara dengan kekayaan mamalia tertinggi yaitu 515 spesies.  Terdapat dua jenis golongan satwa di Indonesia yaitu : golongan satwa liar yang dilindungi dan golongan satwa liar yang tidak dilindungi. Golongan satwa liar yang dilindungi dibagi lagi menjadi tiga: hewan yang hampir punah, hewan yang mulai langka dan hewan yang hampir punah. </w:t>
      </w:r>
    </w:p>
    <w:p w14:paraId="45E310EA"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Kegiatan perdagangan atau pengangkutan satwa liar dari satu daerah habitat ke daerah habitat lain di Indonesia, atau dari dan ke luar Indonesia, wajib disertai dengan Surat Angkutan Tumbuhan/Hewan (SATS).  Akan tetapi banyak oknum-oknum tidak bertanggung jawab yang menangkap satwa liar dilindungi tanpa memiliki surat. </w:t>
      </w:r>
    </w:p>
    <w:p w14:paraId="330CB2D5"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Indonesia juga merupakan negara yang mengeksploitasi satwa yang dilindungi sebagai aktivitas ilegal. Selain penebangan hutan dan penebangan liar, penangkapan dan pembunuhan satwa yang dilindungi turut menyebabkan berkurangnya populasi satwa langka di Indonesia. Upaya konservasi diperlukan untuk menjaga pemanfaatan sumber daya alam dan keanekaragaman hayati, serta non-hayati, demi kesejahteraan masyarakat dan negara. </w:t>
      </w:r>
    </w:p>
    <w:p w14:paraId="09355658"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Menurut International </w:t>
      </w:r>
      <w:proofErr w:type="spellStart"/>
      <w:r w:rsidRPr="00AC4CCB">
        <w:rPr>
          <w:rFonts w:asciiTheme="majorBidi" w:hAnsiTheme="majorBidi" w:cstheme="majorBidi"/>
          <w:sz w:val="24"/>
          <w:szCs w:val="24"/>
        </w:rPr>
        <w:t>Enforcement</w:t>
      </w:r>
      <w:proofErr w:type="spellEnd"/>
      <w:r w:rsidRPr="00AC4CCB">
        <w:rPr>
          <w:rFonts w:asciiTheme="majorBidi" w:hAnsiTheme="majorBidi" w:cstheme="majorBidi"/>
          <w:sz w:val="24"/>
          <w:szCs w:val="24"/>
        </w:rPr>
        <w:t xml:space="preserve"> </w:t>
      </w:r>
      <w:proofErr w:type="spellStart"/>
      <w:r w:rsidRPr="00AC4CCB">
        <w:rPr>
          <w:rFonts w:asciiTheme="majorBidi" w:hAnsiTheme="majorBidi" w:cstheme="majorBidi"/>
          <w:sz w:val="24"/>
          <w:szCs w:val="24"/>
        </w:rPr>
        <w:t>Agency</w:t>
      </w:r>
      <w:proofErr w:type="spellEnd"/>
      <w:r w:rsidRPr="00AC4CCB">
        <w:rPr>
          <w:rFonts w:asciiTheme="majorBidi" w:hAnsiTheme="majorBidi" w:cstheme="majorBidi"/>
          <w:sz w:val="24"/>
          <w:szCs w:val="24"/>
        </w:rPr>
        <w:t xml:space="preserve"> (IEA) nilai perdagangan global satwa liar menempati urutan kedua setelah narkotika.  Fenomena ini mungkin disebabkan oleh tren kepemilikan hewan langka atau eksotis yang semakin meningkat. Selain itu, ada gaya hidup yang semakin berkembang yang menggunakan produk-produk yang berasal dari hewan-</w:t>
      </w:r>
      <w:r w:rsidRPr="00AC4CCB">
        <w:rPr>
          <w:rFonts w:asciiTheme="majorBidi" w:hAnsiTheme="majorBidi" w:cstheme="majorBidi"/>
          <w:sz w:val="24"/>
          <w:szCs w:val="24"/>
        </w:rPr>
        <w:lastRenderedPageBreak/>
        <w:t xml:space="preserve">hewan ini, yang memiliki berbagai kegunaan, termasuk bahan makanan dan aplikasi pengobatan.  </w:t>
      </w:r>
    </w:p>
    <w:p w14:paraId="5E3E33F3"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Lebih dari 95% satwa yang ditawarkan di pasar adalah satwa liar dan bukan hasil penangkaran. Lebih dari 20% spesies ini mati karena sarana transportasi yang buruk. Banyak spesies yang dilindungi dan terancam punah diperdagangkan tanpa kendali di Indonesia. Harga satwa biasanya naik seiring dengan kelangkaannya. Yang tidak dapat dipercaya, 40% atau lebih satwa yang diperdagangkan menderita gizi buruk, transportasi yang tidak layak, tempat tinggal yang sempit dan metode penangkapan yang kejam. Sekitar 60% mamalia yang diperdagangkan di pasar burung langka dan dilindungi secara hukum. Tidak kurang dari 70% burung beo dan primata yang dipelihara publik menderita penyakit dan masalah perilaku. Banyak penyakit zoonosis dapat menular ke manusia.  </w:t>
      </w:r>
    </w:p>
    <w:p w14:paraId="135BE425"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Dari beberapa ketentuan dalam perundang-undangan yang ada secara  singkat dapat disimpulkan jenis atau tipologi kejahatan tumbuhan dan satwa liar antara lain  :</w:t>
      </w:r>
    </w:p>
    <w:p w14:paraId="474C2460" w14:textId="77777777" w:rsidR="00AC4CCB" w:rsidRPr="00AC4CCB" w:rsidRDefault="00AC4CCB" w:rsidP="00AC4CCB">
      <w:pPr>
        <w:pStyle w:val="NoSpacing"/>
        <w:spacing w:line="360" w:lineRule="auto"/>
        <w:ind w:left="284" w:hanging="284"/>
        <w:jc w:val="both"/>
        <w:rPr>
          <w:rFonts w:asciiTheme="majorBidi" w:hAnsiTheme="majorBidi" w:cstheme="majorBidi"/>
          <w:sz w:val="24"/>
          <w:szCs w:val="24"/>
        </w:rPr>
      </w:pPr>
      <w:r w:rsidRPr="00AC4CCB">
        <w:rPr>
          <w:rFonts w:asciiTheme="majorBidi" w:hAnsiTheme="majorBidi" w:cstheme="majorBidi"/>
          <w:sz w:val="24"/>
          <w:szCs w:val="24"/>
        </w:rPr>
        <w:t>1.</w:t>
      </w:r>
      <w:r w:rsidRPr="00AC4CCB">
        <w:rPr>
          <w:rFonts w:asciiTheme="majorBidi" w:hAnsiTheme="majorBidi" w:cstheme="majorBidi"/>
          <w:sz w:val="24"/>
          <w:szCs w:val="24"/>
        </w:rPr>
        <w:tab/>
        <w:t>Perburuan Satwa Liar</w:t>
      </w:r>
    </w:p>
    <w:p w14:paraId="4F1C54E9" w14:textId="77777777" w:rsidR="00AC4CCB" w:rsidRPr="00AC4CCB" w:rsidRDefault="00AC4CCB" w:rsidP="00AC4CCB">
      <w:pPr>
        <w:pStyle w:val="NoSpacing"/>
        <w:spacing w:line="360" w:lineRule="auto"/>
        <w:ind w:left="284" w:hanging="284"/>
        <w:jc w:val="both"/>
        <w:rPr>
          <w:rFonts w:asciiTheme="majorBidi" w:hAnsiTheme="majorBidi" w:cstheme="majorBidi"/>
          <w:sz w:val="24"/>
          <w:szCs w:val="24"/>
        </w:rPr>
      </w:pPr>
      <w:r w:rsidRPr="00AC4CCB">
        <w:rPr>
          <w:rFonts w:asciiTheme="majorBidi" w:hAnsiTheme="majorBidi" w:cstheme="majorBidi"/>
          <w:sz w:val="24"/>
          <w:szCs w:val="24"/>
        </w:rPr>
        <w:t>2.</w:t>
      </w:r>
      <w:r w:rsidRPr="00AC4CCB">
        <w:rPr>
          <w:rFonts w:asciiTheme="majorBidi" w:hAnsiTheme="majorBidi" w:cstheme="majorBidi"/>
          <w:sz w:val="24"/>
          <w:szCs w:val="24"/>
        </w:rPr>
        <w:tab/>
        <w:t>Perdagangan/ Pemanfaatan ilegal Tumbuhan dan Satwa liar</w:t>
      </w:r>
    </w:p>
    <w:p w14:paraId="0CF246EA" w14:textId="77777777" w:rsidR="00AC4CCB" w:rsidRPr="00AC4CCB" w:rsidRDefault="00AC4CCB" w:rsidP="00AC4CCB">
      <w:pPr>
        <w:pStyle w:val="NoSpacing"/>
        <w:spacing w:line="360" w:lineRule="auto"/>
        <w:ind w:left="284" w:hanging="284"/>
        <w:jc w:val="both"/>
        <w:rPr>
          <w:rFonts w:asciiTheme="majorBidi" w:hAnsiTheme="majorBidi" w:cstheme="majorBidi"/>
          <w:sz w:val="24"/>
          <w:szCs w:val="24"/>
        </w:rPr>
      </w:pPr>
      <w:r w:rsidRPr="00AC4CCB">
        <w:rPr>
          <w:rFonts w:asciiTheme="majorBidi" w:hAnsiTheme="majorBidi" w:cstheme="majorBidi"/>
          <w:sz w:val="24"/>
          <w:szCs w:val="24"/>
        </w:rPr>
        <w:t>3.</w:t>
      </w:r>
      <w:r w:rsidRPr="00AC4CCB">
        <w:rPr>
          <w:rFonts w:asciiTheme="majorBidi" w:hAnsiTheme="majorBidi" w:cstheme="majorBidi"/>
          <w:sz w:val="24"/>
          <w:szCs w:val="24"/>
        </w:rPr>
        <w:tab/>
        <w:t>Pemilikan ilegal Tumbuhan dan Satwa liar</w:t>
      </w:r>
    </w:p>
    <w:p w14:paraId="4597316F" w14:textId="77777777" w:rsidR="00AC4CCB" w:rsidRPr="00AC4CCB" w:rsidRDefault="00AC4CCB" w:rsidP="00AC4CCB">
      <w:pPr>
        <w:pStyle w:val="NoSpacing"/>
        <w:spacing w:line="360" w:lineRule="auto"/>
        <w:ind w:left="284" w:hanging="284"/>
        <w:jc w:val="both"/>
        <w:rPr>
          <w:rFonts w:asciiTheme="majorBidi" w:hAnsiTheme="majorBidi" w:cstheme="majorBidi"/>
          <w:sz w:val="24"/>
          <w:szCs w:val="24"/>
        </w:rPr>
      </w:pPr>
      <w:r w:rsidRPr="00AC4CCB">
        <w:rPr>
          <w:rFonts w:asciiTheme="majorBidi" w:hAnsiTheme="majorBidi" w:cstheme="majorBidi"/>
          <w:sz w:val="24"/>
          <w:szCs w:val="24"/>
        </w:rPr>
        <w:t>4.</w:t>
      </w:r>
      <w:r w:rsidRPr="00AC4CCB">
        <w:rPr>
          <w:rFonts w:asciiTheme="majorBidi" w:hAnsiTheme="majorBidi" w:cstheme="majorBidi"/>
          <w:sz w:val="24"/>
          <w:szCs w:val="24"/>
        </w:rPr>
        <w:tab/>
        <w:t>Penyelundupan tumbuhan dan satwa liar</w:t>
      </w:r>
    </w:p>
    <w:p w14:paraId="54505287" w14:textId="77777777" w:rsidR="00AC4CCB" w:rsidRPr="00AC4CCB" w:rsidRDefault="00AC4CCB" w:rsidP="00AC4CCB">
      <w:pPr>
        <w:pStyle w:val="NoSpacing"/>
        <w:spacing w:line="360" w:lineRule="auto"/>
        <w:ind w:left="284" w:hanging="284"/>
        <w:jc w:val="both"/>
        <w:rPr>
          <w:rFonts w:asciiTheme="majorBidi" w:hAnsiTheme="majorBidi" w:cstheme="majorBidi"/>
          <w:sz w:val="24"/>
          <w:szCs w:val="24"/>
        </w:rPr>
      </w:pPr>
      <w:r w:rsidRPr="00AC4CCB">
        <w:rPr>
          <w:rFonts w:asciiTheme="majorBidi" w:hAnsiTheme="majorBidi" w:cstheme="majorBidi"/>
          <w:sz w:val="24"/>
          <w:szCs w:val="24"/>
        </w:rPr>
        <w:t>5.</w:t>
      </w:r>
      <w:r w:rsidRPr="00AC4CCB">
        <w:rPr>
          <w:rFonts w:asciiTheme="majorBidi" w:hAnsiTheme="majorBidi" w:cstheme="majorBidi"/>
          <w:sz w:val="24"/>
          <w:szCs w:val="24"/>
        </w:rPr>
        <w:tab/>
        <w:t>Penyalahgunaan dokumen (pengangkutan, kuota ekspor dan lain lain)</w:t>
      </w:r>
    </w:p>
    <w:p w14:paraId="287AF1C4"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Kurangnya kesadaran pemerintah dalam menjaga dan melestarikan keanekaragaman hayati Indonesia, khususnya satwa liar yang dilindungi, menjadi salah satu pokok masalah terjadinya situasi ini.</w:t>
      </w:r>
    </w:p>
    <w:p w14:paraId="0F99B530"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Undang - Undang Nomor 5 tahun 1990 tentang Konservasi Sumber Daya Alam Hayati dan Ekosistem (UU KSDAHE) telah mengatur bahwa setiap orang dilarang untuk menangkap, melukai, membunuh, menyimpan, memiliki, memelihara, mengangkut, dan memperniagakan satwa yang dilindungi dalam keadaan hidup; menyimpan, memiliki, memelihara, mengangkut, dan memperniagakan satwa yang dilindungi dalam keadaan mati; mengeluarkan satwa yang dilindungi dari suatu tempat di Indonesia ke tempat lain di dalam atau di luar Indonesia; memperniagakan, menyimpan atau memiliki kulit, tubuh, atau </w:t>
      </w:r>
      <w:proofErr w:type="spellStart"/>
      <w:r w:rsidRPr="00AC4CCB">
        <w:rPr>
          <w:rFonts w:asciiTheme="majorBidi" w:hAnsiTheme="majorBidi" w:cstheme="majorBidi"/>
          <w:sz w:val="24"/>
          <w:szCs w:val="24"/>
        </w:rPr>
        <w:t>bagianbagian</w:t>
      </w:r>
      <w:proofErr w:type="spellEnd"/>
      <w:r w:rsidRPr="00AC4CCB">
        <w:rPr>
          <w:rFonts w:asciiTheme="majorBidi" w:hAnsiTheme="majorBidi" w:cstheme="majorBidi"/>
          <w:sz w:val="24"/>
          <w:szCs w:val="24"/>
        </w:rPr>
        <w:t xml:space="preserve"> lain satwa yang dilindungi atau barang-barang yang dibuat dari bagian-bagian tersebut atau mengeluarkannya dari suatu tempat di Indonesia ke tempat lain di dalam atau di luar Indonesia; mengambil, merusak, memusnahkan, memperniagakan, menyimpan atau memiliki telur dan atau sarang satwa yang </w:t>
      </w:r>
      <w:proofErr w:type="spellStart"/>
      <w:r w:rsidRPr="00AC4CCB">
        <w:rPr>
          <w:rFonts w:asciiTheme="majorBidi" w:hAnsiTheme="majorBidi" w:cstheme="majorBidi"/>
          <w:sz w:val="24"/>
          <w:szCs w:val="24"/>
        </w:rPr>
        <w:t>dillindungi</w:t>
      </w:r>
      <w:proofErr w:type="spellEnd"/>
      <w:r w:rsidRPr="00AC4CCB">
        <w:rPr>
          <w:rFonts w:asciiTheme="majorBidi" w:hAnsiTheme="majorBidi" w:cstheme="majorBidi"/>
          <w:sz w:val="24"/>
          <w:szCs w:val="24"/>
        </w:rPr>
        <w:t xml:space="preserve">. </w:t>
      </w:r>
    </w:p>
    <w:p w14:paraId="16C8A2C5"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lastRenderedPageBreak/>
        <w:t>Permintaan pasar terhadap bagian tubuh satwa tertentu, yang diyakini menawarkan manfaat kesehatan, telah mengakibatkan meluasnya perdagangan ilegal satwa liar yang dilindungi. meskipun faktanya hal ini sulit dibuktikan secara ilmiah.  Meningkatnya penangkapan dan pembunuhan satwa liar yang dilindungi dipengaruhi oleh berbagai faktor, termasuk kondisi ekonomi, penegakan hukum yang tidak memadai, dan permintaan pasar yang kuat.</w:t>
      </w:r>
    </w:p>
    <w:p w14:paraId="2A19191D"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Upaya pemenuhan kebutuhan hidup manusia, dalam penerapannya tidak segan melakukan perbuatan yang melanggar hukum dengan cara pencurian satwa yang dilindungi, seperti membunuh gajah untuk di ambil gadingnya karena mempunyai nilai ekonomis yang tinggi, </w:t>
      </w:r>
      <w:proofErr w:type="spellStart"/>
      <w:r w:rsidRPr="00AC4CCB">
        <w:rPr>
          <w:rFonts w:asciiTheme="majorBidi" w:hAnsiTheme="majorBidi" w:cstheme="majorBidi"/>
          <w:sz w:val="24"/>
          <w:szCs w:val="24"/>
        </w:rPr>
        <w:t>dimana</w:t>
      </w:r>
      <w:proofErr w:type="spellEnd"/>
      <w:r w:rsidRPr="00AC4CCB">
        <w:rPr>
          <w:rFonts w:asciiTheme="majorBidi" w:hAnsiTheme="majorBidi" w:cstheme="majorBidi"/>
          <w:sz w:val="24"/>
          <w:szCs w:val="24"/>
        </w:rPr>
        <w:t xml:space="preserve"> gadingnya dapat di buat pipa rokok dan kerajinan lainnya yang mempunyai nilai jual/konsumtif tinggi.  </w:t>
      </w:r>
    </w:p>
    <w:p w14:paraId="1FE53432"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Pedagang satwa liar yang memperjualbelikan satwa dilindungi biasanya dituntut berdasarkan Undang - Undang Nomor 5 tahun 1990 tentang Konservasi Sumber Daya Alam Hayati dan Ekosistem. Namun, penegakan hukum ini terbukti tidak efektif dalam memberikan efek jera. Bahkan, praktik jual beli satwa dilindungi semakin marak. hal ini tidak hanya terjadi di dalam negeri, tetapi juga di mancanegara, dengan platform media sosial yang memfasilitasi transaksi ini. Perdagangan satwa liar semakin marak, terutama karena banyaknya komunitas hobi yang menggeluti bidang pemeliharaan satwa. Situasi ini menggarisbawahi bahwa perdagangan satwa dilindungi merupakan usaha kriminal yang menguntungkan, didorong oleh permintaan konsumen yang terus meningkat.</w:t>
      </w:r>
    </w:p>
    <w:p w14:paraId="371020A8"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Dalam perspektif yuridis, isu lingkungan khususnya konservasi spesies yang terancam punah yang merupakan bidang keanekaragaman hayati, kurang mendapat perhatian dari akademisi dan praktisi hukum. Salah satu alasannya adalah perbedaan antara objek yang menjadi subjek perlindungan hukum.  </w:t>
      </w:r>
    </w:p>
    <w:p w14:paraId="00C1933E"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proofErr w:type="spellStart"/>
      <w:r w:rsidRPr="00AC4CCB">
        <w:rPr>
          <w:rFonts w:asciiTheme="majorBidi" w:hAnsiTheme="majorBidi" w:cstheme="majorBidi"/>
          <w:sz w:val="24"/>
          <w:szCs w:val="24"/>
        </w:rPr>
        <w:t>Protection</w:t>
      </w:r>
      <w:proofErr w:type="spellEnd"/>
      <w:r w:rsidRPr="00AC4CCB">
        <w:rPr>
          <w:rFonts w:asciiTheme="majorBidi" w:hAnsiTheme="majorBidi" w:cstheme="majorBidi"/>
          <w:sz w:val="24"/>
          <w:szCs w:val="24"/>
        </w:rPr>
        <w:t xml:space="preserve"> </w:t>
      </w:r>
      <w:proofErr w:type="spellStart"/>
      <w:r w:rsidRPr="00AC4CCB">
        <w:rPr>
          <w:rFonts w:asciiTheme="majorBidi" w:hAnsiTheme="majorBidi" w:cstheme="majorBidi"/>
          <w:sz w:val="24"/>
          <w:szCs w:val="24"/>
        </w:rPr>
        <w:t>of</w:t>
      </w:r>
      <w:proofErr w:type="spellEnd"/>
      <w:r w:rsidRPr="00AC4CCB">
        <w:rPr>
          <w:rFonts w:asciiTheme="majorBidi" w:hAnsiTheme="majorBidi" w:cstheme="majorBidi"/>
          <w:sz w:val="24"/>
          <w:szCs w:val="24"/>
        </w:rPr>
        <w:t xml:space="preserve"> </w:t>
      </w:r>
      <w:proofErr w:type="spellStart"/>
      <w:r w:rsidRPr="00AC4CCB">
        <w:rPr>
          <w:rFonts w:asciiTheme="majorBidi" w:hAnsiTheme="majorBidi" w:cstheme="majorBidi"/>
          <w:sz w:val="24"/>
          <w:szCs w:val="24"/>
        </w:rPr>
        <w:t>Forest</w:t>
      </w:r>
      <w:proofErr w:type="spellEnd"/>
      <w:r w:rsidRPr="00AC4CCB">
        <w:rPr>
          <w:rFonts w:asciiTheme="majorBidi" w:hAnsiTheme="majorBidi" w:cstheme="majorBidi"/>
          <w:sz w:val="24"/>
          <w:szCs w:val="24"/>
        </w:rPr>
        <w:t xml:space="preserve"> Indonesia menyatakan bahwa kerugian yang dialami Indonesia berdampak terhadap kerugian global akibat perdagangan satwa liar, yang berkisar antara US$ 15 miliar hingga US$ 20 miliar.  Berdasarkan Pasal 1 ayat (2) Undang </w:t>
      </w:r>
      <w:proofErr w:type="spellStart"/>
      <w:r w:rsidRPr="00AC4CCB">
        <w:rPr>
          <w:rFonts w:asciiTheme="majorBidi" w:hAnsiTheme="majorBidi" w:cstheme="majorBidi"/>
          <w:sz w:val="24"/>
          <w:szCs w:val="24"/>
        </w:rPr>
        <w:t>Undang</w:t>
      </w:r>
      <w:proofErr w:type="spellEnd"/>
      <w:r w:rsidRPr="00AC4CCB">
        <w:rPr>
          <w:rFonts w:asciiTheme="majorBidi" w:hAnsiTheme="majorBidi" w:cstheme="majorBidi"/>
          <w:sz w:val="24"/>
          <w:szCs w:val="24"/>
        </w:rPr>
        <w:t xml:space="preserve"> Nomor 11 Tahun 2008 tentang Informasi dan transaksi Elektronik (ITE) adalah perbuatan hukum yang dilakukan dengan menggunakan komputer, jaringan komputer dan/atau media elektronik lainnya. </w:t>
      </w:r>
    </w:p>
    <w:p w14:paraId="1D3A6C92"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Perdagangan ini dikenal sebagai transaksi </w:t>
      </w:r>
      <w:proofErr w:type="spellStart"/>
      <w:r w:rsidRPr="00AC4CCB">
        <w:rPr>
          <w:rFonts w:asciiTheme="majorBidi" w:hAnsiTheme="majorBidi" w:cstheme="majorBidi"/>
          <w:sz w:val="24"/>
          <w:szCs w:val="24"/>
        </w:rPr>
        <w:t>online</w:t>
      </w:r>
      <w:proofErr w:type="spellEnd"/>
      <w:r w:rsidRPr="00AC4CCB">
        <w:rPr>
          <w:rFonts w:asciiTheme="majorBidi" w:hAnsiTheme="majorBidi" w:cstheme="majorBidi"/>
          <w:sz w:val="24"/>
          <w:szCs w:val="24"/>
        </w:rPr>
        <w:t xml:space="preserve">, yang pada awalnya mengharuskan penjual dan pembeli bertemu langsung. Namun, dengan semakin mudahnya mengakses </w:t>
      </w:r>
      <w:r w:rsidRPr="00AC4CCB">
        <w:rPr>
          <w:rFonts w:asciiTheme="majorBidi" w:hAnsiTheme="majorBidi" w:cstheme="majorBidi"/>
          <w:sz w:val="24"/>
          <w:szCs w:val="24"/>
        </w:rPr>
        <w:lastRenderedPageBreak/>
        <w:t xml:space="preserve">internet melalui platform media sosial dan situs web, termasuk Facebook, Instagram dan lain </w:t>
      </w:r>
      <w:proofErr w:type="spellStart"/>
      <w:r w:rsidRPr="00AC4CCB">
        <w:rPr>
          <w:rFonts w:asciiTheme="majorBidi" w:hAnsiTheme="majorBidi" w:cstheme="majorBidi"/>
          <w:sz w:val="24"/>
          <w:szCs w:val="24"/>
        </w:rPr>
        <w:t>lain</w:t>
      </w:r>
      <w:proofErr w:type="spellEnd"/>
      <w:r w:rsidRPr="00AC4CCB">
        <w:rPr>
          <w:rFonts w:asciiTheme="majorBidi" w:hAnsiTheme="majorBidi" w:cstheme="majorBidi"/>
          <w:sz w:val="24"/>
          <w:szCs w:val="24"/>
        </w:rPr>
        <w:t xml:space="preserve">  transaksi kini dapat dilakukan dengan mudah. Sayangnya, kemudahan ini sering dimanfaatkan oleh para pedagang satwa liar ilegal selama proses transaksi. Meskipun teknologi sudah semakin maju, masih banyak pedagang satwa liar ilegal yang melakukan transaksi secara langsung, seperti layaknya penjual dan pembeli di pasar Tradisional. Penjualan satwa liar secara </w:t>
      </w:r>
      <w:proofErr w:type="spellStart"/>
      <w:r w:rsidRPr="00AC4CCB">
        <w:rPr>
          <w:rFonts w:asciiTheme="majorBidi" w:hAnsiTheme="majorBidi" w:cstheme="majorBidi"/>
          <w:sz w:val="24"/>
          <w:szCs w:val="24"/>
        </w:rPr>
        <w:t>online</w:t>
      </w:r>
      <w:proofErr w:type="spellEnd"/>
      <w:r w:rsidRPr="00AC4CCB">
        <w:rPr>
          <w:rFonts w:asciiTheme="majorBidi" w:hAnsiTheme="majorBidi" w:cstheme="majorBidi"/>
          <w:sz w:val="24"/>
          <w:szCs w:val="24"/>
        </w:rPr>
        <w:t xml:space="preserve"> di media sosial semakin meningkat.</w:t>
      </w:r>
    </w:p>
    <w:p w14:paraId="6563D59C"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Perdagangan ini tergolong sebagai salah satu bentuk kejahatan terorganisasi. Di Indonesia, satwa liar diakui sebagai spesies yang dilindungi. Konsekuensi dari perdagangan satwa liar telah merugikan negara, berdampak pada ekonomi dan lingkungan, serta mengganggu ekosistem. Untuk memberantas perdagangan satwa liar secara efektif, Indonesia memerlukan kebijakan dan peraturan yang ketat, yang mencakup tindakan teknis dan non-teknis. Penegakan hukum dan tindakan legislatif harus didukung oleh bukti konkret tentang kerugian ekonomi dan ekologi yang ditimbulkan di negara ini. Masyarakat dan pemerintah seharusnya lebih sadar akan krisis satwa liar yang terus berlanjut.</w:t>
      </w:r>
    </w:p>
    <w:p w14:paraId="4206AC55"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 Jika </w:t>
      </w:r>
      <w:proofErr w:type="spellStart"/>
      <w:r w:rsidRPr="00AC4CCB">
        <w:rPr>
          <w:rFonts w:asciiTheme="majorBidi" w:hAnsiTheme="majorBidi" w:cstheme="majorBidi"/>
          <w:sz w:val="24"/>
          <w:szCs w:val="24"/>
        </w:rPr>
        <w:t>sesorang</w:t>
      </w:r>
      <w:proofErr w:type="spellEnd"/>
      <w:r w:rsidRPr="00AC4CCB">
        <w:rPr>
          <w:rFonts w:asciiTheme="majorBidi" w:hAnsiTheme="majorBidi" w:cstheme="majorBidi"/>
          <w:sz w:val="24"/>
          <w:szCs w:val="24"/>
        </w:rPr>
        <w:t xml:space="preserve"> melakukan tindak pidana perdagangan satwa liar yang dilindungi akan dipidana penjara paling lama 5 (lima) tahun dan denda paling banyak Rp. 1000.000.000 (seratus juta rupiah) atau dapat dipidana kurungan paling lama 1 (satu) tahun dan denda paling banyak Rp. 50.000.000 (lima puluh juta rupiah) </w:t>
      </w:r>
    </w:p>
    <w:p w14:paraId="150E1532"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Kegiatan perdagangan ilegal tersebut terjadi dari tidak adanya izin resmi dan prosedur kepemilikan satwa dilindungi yang diwajibkan bagi semua calon pemilik satwa tersebut sesuai Pasal 30 ayat 2 </w:t>
      </w:r>
      <w:proofErr w:type="spellStart"/>
      <w:r w:rsidRPr="00AC4CCB">
        <w:rPr>
          <w:rFonts w:asciiTheme="majorBidi" w:hAnsiTheme="majorBidi" w:cstheme="majorBidi"/>
          <w:sz w:val="24"/>
          <w:szCs w:val="24"/>
        </w:rPr>
        <w:t>Kepmenhut</w:t>
      </w:r>
      <w:proofErr w:type="spellEnd"/>
      <w:r w:rsidRPr="00AC4CCB">
        <w:rPr>
          <w:rFonts w:asciiTheme="majorBidi" w:hAnsiTheme="majorBidi" w:cstheme="majorBidi"/>
          <w:sz w:val="24"/>
          <w:szCs w:val="24"/>
        </w:rPr>
        <w:t xml:space="preserve"> Nomor 277/</w:t>
      </w:r>
      <w:proofErr w:type="spellStart"/>
      <w:r w:rsidRPr="00AC4CCB">
        <w:rPr>
          <w:rFonts w:asciiTheme="majorBidi" w:hAnsiTheme="majorBidi" w:cstheme="majorBidi"/>
          <w:sz w:val="24"/>
          <w:szCs w:val="24"/>
        </w:rPr>
        <w:t>Kpts</w:t>
      </w:r>
      <w:proofErr w:type="spellEnd"/>
      <w:r w:rsidRPr="00AC4CCB">
        <w:rPr>
          <w:rFonts w:asciiTheme="majorBidi" w:hAnsiTheme="majorBidi" w:cstheme="majorBidi"/>
          <w:sz w:val="24"/>
          <w:szCs w:val="24"/>
        </w:rPr>
        <w:t>-II/2003 Tahun 2003 tentang Tata Usaha Pengambilan atau Penangkapan dan Peredaran Tumbuhan dan Satwa Liar sebagai berikut :</w:t>
      </w:r>
    </w:p>
    <w:p w14:paraId="584FCA3F" w14:textId="77777777" w:rsidR="00AC4CCB" w:rsidRPr="00AC4CCB" w:rsidRDefault="00AC4CCB" w:rsidP="00AC4CCB">
      <w:pPr>
        <w:pStyle w:val="NoSpacing"/>
        <w:spacing w:line="360" w:lineRule="auto"/>
        <w:ind w:left="426" w:hanging="426"/>
        <w:jc w:val="both"/>
        <w:rPr>
          <w:rFonts w:asciiTheme="majorBidi" w:hAnsiTheme="majorBidi" w:cstheme="majorBidi"/>
          <w:sz w:val="24"/>
          <w:szCs w:val="24"/>
        </w:rPr>
      </w:pPr>
      <w:r w:rsidRPr="00AC4CCB">
        <w:rPr>
          <w:rFonts w:asciiTheme="majorBidi" w:hAnsiTheme="majorBidi" w:cstheme="majorBidi"/>
          <w:sz w:val="24"/>
          <w:szCs w:val="24"/>
        </w:rPr>
        <w:t>a.</w:t>
      </w:r>
      <w:r w:rsidRPr="00AC4CCB">
        <w:rPr>
          <w:rFonts w:asciiTheme="majorBidi" w:hAnsiTheme="majorBidi" w:cstheme="majorBidi"/>
          <w:sz w:val="24"/>
          <w:szCs w:val="24"/>
        </w:rPr>
        <w:tab/>
        <w:t>Hanya dapat dilakukan untuk tujuan pengkajian, penelitian dan pengembangan dan pengembangbiakan</w:t>
      </w:r>
    </w:p>
    <w:p w14:paraId="080EBDBD" w14:textId="77777777" w:rsidR="00AC4CCB" w:rsidRPr="00AC4CCB" w:rsidRDefault="00AC4CCB" w:rsidP="00AC4CCB">
      <w:pPr>
        <w:pStyle w:val="NoSpacing"/>
        <w:spacing w:line="360" w:lineRule="auto"/>
        <w:ind w:left="426" w:hanging="426"/>
        <w:jc w:val="both"/>
        <w:rPr>
          <w:rFonts w:asciiTheme="majorBidi" w:hAnsiTheme="majorBidi" w:cstheme="majorBidi"/>
          <w:sz w:val="24"/>
          <w:szCs w:val="24"/>
        </w:rPr>
      </w:pPr>
      <w:r w:rsidRPr="00AC4CCB">
        <w:rPr>
          <w:rFonts w:asciiTheme="majorBidi" w:hAnsiTheme="majorBidi" w:cstheme="majorBidi"/>
          <w:sz w:val="24"/>
          <w:szCs w:val="24"/>
        </w:rPr>
        <w:t>b.</w:t>
      </w:r>
      <w:r w:rsidRPr="00AC4CCB">
        <w:rPr>
          <w:rFonts w:asciiTheme="majorBidi" w:hAnsiTheme="majorBidi" w:cstheme="majorBidi"/>
          <w:sz w:val="24"/>
          <w:szCs w:val="24"/>
        </w:rPr>
        <w:tab/>
        <w:t xml:space="preserve">Permohonan diajukan oleh pemohon kepada Menteri </w:t>
      </w:r>
      <w:proofErr w:type="spellStart"/>
      <w:r w:rsidRPr="00AC4CCB">
        <w:rPr>
          <w:rFonts w:asciiTheme="majorBidi" w:hAnsiTheme="majorBidi" w:cstheme="majorBidi"/>
          <w:sz w:val="24"/>
          <w:szCs w:val="24"/>
        </w:rPr>
        <w:t>Kehutananm</w:t>
      </w:r>
      <w:proofErr w:type="spellEnd"/>
      <w:r w:rsidRPr="00AC4CCB">
        <w:rPr>
          <w:rFonts w:asciiTheme="majorBidi" w:hAnsiTheme="majorBidi" w:cstheme="majorBidi"/>
          <w:sz w:val="24"/>
          <w:szCs w:val="24"/>
        </w:rPr>
        <w:t xml:space="preserve"> yang memuat </w:t>
      </w:r>
      <w:proofErr w:type="spellStart"/>
      <w:r w:rsidRPr="00AC4CCB">
        <w:rPr>
          <w:rFonts w:asciiTheme="majorBidi" w:hAnsiTheme="majorBidi" w:cstheme="majorBidi"/>
          <w:sz w:val="24"/>
          <w:szCs w:val="24"/>
        </w:rPr>
        <w:t>diantaranya</w:t>
      </w:r>
      <w:proofErr w:type="spellEnd"/>
      <w:r w:rsidRPr="00AC4CCB">
        <w:rPr>
          <w:rFonts w:asciiTheme="majorBidi" w:hAnsiTheme="majorBidi" w:cstheme="majorBidi"/>
          <w:sz w:val="24"/>
          <w:szCs w:val="24"/>
        </w:rPr>
        <w:t xml:space="preserve"> informasi mengenai jenis, jumlah, jenis kelamin, umur atau ukuran dan </w:t>
      </w:r>
      <w:proofErr w:type="spellStart"/>
      <w:r w:rsidRPr="00AC4CCB">
        <w:rPr>
          <w:rFonts w:asciiTheme="majorBidi" w:hAnsiTheme="majorBidi" w:cstheme="majorBidi"/>
          <w:sz w:val="24"/>
          <w:szCs w:val="24"/>
        </w:rPr>
        <w:t>wilayang</w:t>
      </w:r>
      <w:proofErr w:type="spellEnd"/>
      <w:r w:rsidRPr="00AC4CCB">
        <w:rPr>
          <w:rFonts w:asciiTheme="majorBidi" w:hAnsiTheme="majorBidi" w:cstheme="majorBidi"/>
          <w:sz w:val="24"/>
          <w:szCs w:val="24"/>
        </w:rPr>
        <w:t xml:space="preserve"> pengambilan serta dilengkapi dengan rencana kerja atau proposal dengan </w:t>
      </w:r>
      <w:proofErr w:type="spellStart"/>
      <w:r w:rsidRPr="00AC4CCB">
        <w:rPr>
          <w:rFonts w:asciiTheme="majorBidi" w:hAnsiTheme="majorBidi" w:cstheme="majorBidi"/>
          <w:sz w:val="24"/>
          <w:szCs w:val="24"/>
        </w:rPr>
        <w:t>tembusa</w:t>
      </w:r>
      <w:proofErr w:type="spellEnd"/>
      <w:r w:rsidRPr="00AC4CCB">
        <w:rPr>
          <w:rFonts w:asciiTheme="majorBidi" w:hAnsiTheme="majorBidi" w:cstheme="majorBidi"/>
          <w:sz w:val="24"/>
          <w:szCs w:val="24"/>
        </w:rPr>
        <w:t xml:space="preserve"> n kepada Dirjen dan otoritas keilmuan</w:t>
      </w:r>
    </w:p>
    <w:p w14:paraId="3891AFE3" w14:textId="77777777" w:rsidR="00AC4CCB" w:rsidRPr="00AC4CCB" w:rsidRDefault="00AC4CCB" w:rsidP="00AC4CCB">
      <w:pPr>
        <w:pStyle w:val="NoSpacing"/>
        <w:spacing w:line="360" w:lineRule="auto"/>
        <w:ind w:left="426" w:hanging="426"/>
        <w:jc w:val="both"/>
        <w:rPr>
          <w:rFonts w:asciiTheme="majorBidi" w:hAnsiTheme="majorBidi" w:cstheme="majorBidi"/>
          <w:sz w:val="24"/>
          <w:szCs w:val="24"/>
        </w:rPr>
      </w:pPr>
      <w:r w:rsidRPr="00AC4CCB">
        <w:rPr>
          <w:rFonts w:asciiTheme="majorBidi" w:hAnsiTheme="majorBidi" w:cstheme="majorBidi"/>
          <w:sz w:val="24"/>
          <w:szCs w:val="24"/>
        </w:rPr>
        <w:t>c.</w:t>
      </w:r>
      <w:r w:rsidRPr="00AC4CCB">
        <w:rPr>
          <w:rFonts w:asciiTheme="majorBidi" w:hAnsiTheme="majorBidi" w:cstheme="majorBidi"/>
          <w:sz w:val="24"/>
          <w:szCs w:val="24"/>
        </w:rPr>
        <w:tab/>
        <w:t xml:space="preserve">Dalam hal permohonan tidak dilengkapi dengan rekomendasi dari otoritas keilmuan, maka Dirjen meminta </w:t>
      </w:r>
      <w:proofErr w:type="spellStart"/>
      <w:r w:rsidRPr="00AC4CCB">
        <w:rPr>
          <w:rFonts w:asciiTheme="majorBidi" w:hAnsiTheme="majorBidi" w:cstheme="majorBidi"/>
          <w:sz w:val="24"/>
          <w:szCs w:val="24"/>
        </w:rPr>
        <w:t>rekomendadi</w:t>
      </w:r>
      <w:proofErr w:type="spellEnd"/>
      <w:r w:rsidRPr="00AC4CCB">
        <w:rPr>
          <w:rFonts w:asciiTheme="majorBidi" w:hAnsiTheme="majorBidi" w:cstheme="majorBidi"/>
          <w:sz w:val="24"/>
          <w:szCs w:val="24"/>
        </w:rPr>
        <w:t xml:space="preserve"> dari otoritas keilmuan bahwa pengambilan atau penangkapan yang dimohonkan tidak akan merusak populasi dihabitat alam</w:t>
      </w:r>
    </w:p>
    <w:p w14:paraId="77610942" w14:textId="07652E2F" w:rsidR="00AC4CCB" w:rsidRPr="00AC4CCB" w:rsidRDefault="00AC4CCB" w:rsidP="00AC4CCB">
      <w:pPr>
        <w:pStyle w:val="NoSpacing"/>
        <w:spacing w:line="360" w:lineRule="auto"/>
        <w:ind w:left="426" w:hanging="426"/>
        <w:jc w:val="both"/>
        <w:rPr>
          <w:rFonts w:asciiTheme="majorBidi" w:hAnsiTheme="majorBidi" w:cstheme="majorBidi"/>
          <w:sz w:val="24"/>
          <w:szCs w:val="24"/>
        </w:rPr>
      </w:pPr>
      <w:r w:rsidRPr="00AC4CCB">
        <w:rPr>
          <w:rFonts w:asciiTheme="majorBidi" w:hAnsiTheme="majorBidi" w:cstheme="majorBidi"/>
          <w:sz w:val="24"/>
          <w:szCs w:val="24"/>
        </w:rPr>
        <w:lastRenderedPageBreak/>
        <w:t>d.</w:t>
      </w:r>
      <w:r w:rsidRPr="00AC4CCB">
        <w:rPr>
          <w:rFonts w:asciiTheme="majorBidi" w:hAnsiTheme="majorBidi" w:cstheme="majorBidi"/>
          <w:sz w:val="24"/>
          <w:szCs w:val="24"/>
        </w:rPr>
        <w:tab/>
        <w:t>Berdasarkan permohonan dan penilaian kelengkapan sebagaimana dimaksud dalam huruf b dan huruf c, menteri dapat menyetujui atau menolak menerbitkan izin berdasarkan saran dari direktur jenderal dan rekomendasi dari otoritas keilmuan bahwa pengambilan atau penangkapan yang dimohonkan tidak akan merusak populasi di habitat alam.</w:t>
      </w:r>
    </w:p>
    <w:p w14:paraId="60AD214F"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Apabila terjadi tindak pidana terhadap satwa yang dilindungi, polisi kehutanan berwenang melakukan penangkapan terhadap pelaku dengan menggunakan izin khusus, sebagaimana yang tertuang dalam Peraturan Pemerintah Nomor 28 Tahun 1985. Izin tersebut memungkinkan polisi melakukan patroli pengawasan kehutanan, menerima laporan tindak pidana kehutanan, dan menyerahkan tersangka kepada penyidik Polri apabila pelakunya tertangkap </w:t>
      </w:r>
    </w:p>
    <w:p w14:paraId="79A72936" w14:textId="4FA97D51"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Sebelum perkara dilimpahkan ke pengadilan, tugas penyidik adalah memeriksa pelaku untuk memperoleh keterangan, kejelasan, dan menetapkan tersangka, saksi atau barang bukti, serta unsur-unsur tindak pidana yang terjadi. Selanjutnya perkara tersebut dilimpahkan ke pengadilan untuk disidangkan seadil - adilnya. </w:t>
      </w:r>
    </w:p>
    <w:p w14:paraId="1CE4E824" w14:textId="77777777" w:rsidR="00AC4CCB" w:rsidRPr="00AC4CCB"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Seperti contoh kasus tindak pidana penangkapan dan pembunuhan satwa yang dilindungi dalam keadaan hidup dengan putusan (Studi putusan nomor: 196/</w:t>
      </w:r>
      <w:proofErr w:type="spellStart"/>
      <w:r w:rsidRPr="00AC4CCB">
        <w:rPr>
          <w:rFonts w:asciiTheme="majorBidi" w:hAnsiTheme="majorBidi" w:cstheme="majorBidi"/>
          <w:sz w:val="24"/>
          <w:szCs w:val="24"/>
        </w:rPr>
        <w:t>Pid</w:t>
      </w:r>
      <w:proofErr w:type="spellEnd"/>
      <w:r w:rsidRPr="00AC4CCB">
        <w:rPr>
          <w:rFonts w:asciiTheme="majorBidi" w:hAnsiTheme="majorBidi" w:cstheme="majorBidi"/>
          <w:sz w:val="24"/>
          <w:szCs w:val="24"/>
        </w:rPr>
        <w:t xml:space="preserve">. B/LH/2023/PN </w:t>
      </w:r>
      <w:proofErr w:type="spellStart"/>
      <w:r w:rsidRPr="00AC4CCB">
        <w:rPr>
          <w:rFonts w:asciiTheme="majorBidi" w:hAnsiTheme="majorBidi" w:cstheme="majorBidi"/>
          <w:sz w:val="24"/>
          <w:szCs w:val="24"/>
        </w:rPr>
        <w:t>Tjk</w:t>
      </w:r>
      <w:proofErr w:type="spellEnd"/>
      <w:r w:rsidRPr="00AC4CCB">
        <w:rPr>
          <w:rFonts w:asciiTheme="majorBidi" w:hAnsiTheme="majorBidi" w:cstheme="majorBidi"/>
          <w:sz w:val="24"/>
          <w:szCs w:val="24"/>
        </w:rPr>
        <w:t xml:space="preserve">) bahwa terdakwa dalam kasus penangkapan satwa yang dilindungi telah mengaku bersalah dan membenarkan perbuatan tersebut. Perbuatan tersebut melanggar Pasal 21 ayat (2) huruf a </w:t>
      </w:r>
      <w:proofErr w:type="spellStart"/>
      <w:r w:rsidRPr="00AC4CCB">
        <w:rPr>
          <w:rFonts w:asciiTheme="majorBidi" w:hAnsiTheme="majorBidi" w:cstheme="majorBidi"/>
          <w:sz w:val="24"/>
          <w:szCs w:val="24"/>
        </w:rPr>
        <w:t>Juncto</w:t>
      </w:r>
      <w:proofErr w:type="spellEnd"/>
      <w:r w:rsidRPr="00AC4CCB">
        <w:rPr>
          <w:rFonts w:asciiTheme="majorBidi" w:hAnsiTheme="majorBidi" w:cstheme="majorBidi"/>
          <w:sz w:val="24"/>
          <w:szCs w:val="24"/>
        </w:rPr>
        <w:t xml:space="preserve"> Pasal 40 ayat (2) UU RI No.5 tahun 1990 tentang Konversi Sumber Daya Alam Hayati dan Ekosistemnya dan </w:t>
      </w:r>
      <w:proofErr w:type="spellStart"/>
      <w:r w:rsidRPr="00AC4CCB">
        <w:rPr>
          <w:rFonts w:asciiTheme="majorBidi" w:hAnsiTheme="majorBidi" w:cstheme="majorBidi"/>
          <w:sz w:val="24"/>
          <w:szCs w:val="24"/>
        </w:rPr>
        <w:t>Undang-Undang</w:t>
      </w:r>
      <w:proofErr w:type="spellEnd"/>
      <w:r w:rsidRPr="00AC4CCB">
        <w:rPr>
          <w:rFonts w:asciiTheme="majorBidi" w:hAnsiTheme="majorBidi" w:cstheme="majorBidi"/>
          <w:sz w:val="24"/>
          <w:szCs w:val="24"/>
        </w:rPr>
        <w:t xml:space="preserve"> Nomor 8 Tahun 1981 tentang Hukum Acara Pidana dan dijatuhkan hukuman pidana penjara selama 1 (satu) Tahun dan 10 (sepuluh) Bulan dan denda sebesar Rp5.000.000,00 (lima juta rupiah) dengan ketentuan apabila denda tersebut tidak dibayar maka diganti dengan pidana kurungan selama 2 (dua) bulan.</w:t>
      </w:r>
    </w:p>
    <w:p w14:paraId="4E471650" w14:textId="14AA79BC" w:rsidR="00E10404" w:rsidRPr="00E10404" w:rsidRDefault="00AC4CCB" w:rsidP="00AC4CCB">
      <w:pPr>
        <w:pStyle w:val="NoSpacing"/>
        <w:spacing w:line="360" w:lineRule="auto"/>
        <w:ind w:firstLine="720"/>
        <w:jc w:val="both"/>
        <w:rPr>
          <w:rFonts w:asciiTheme="majorBidi" w:hAnsiTheme="majorBidi" w:cstheme="majorBidi"/>
          <w:sz w:val="24"/>
          <w:szCs w:val="24"/>
        </w:rPr>
      </w:pPr>
      <w:r w:rsidRPr="00AC4CCB">
        <w:rPr>
          <w:rFonts w:asciiTheme="majorBidi" w:hAnsiTheme="majorBidi" w:cstheme="majorBidi"/>
          <w:sz w:val="24"/>
          <w:szCs w:val="24"/>
        </w:rPr>
        <w:t xml:space="preserve">Berdasarkan </w:t>
      </w:r>
      <w:proofErr w:type="spellStart"/>
      <w:r w:rsidRPr="00AC4CCB">
        <w:rPr>
          <w:rFonts w:asciiTheme="majorBidi" w:hAnsiTheme="majorBidi" w:cstheme="majorBidi"/>
          <w:sz w:val="24"/>
          <w:szCs w:val="24"/>
        </w:rPr>
        <w:t>urairan</w:t>
      </w:r>
      <w:proofErr w:type="spellEnd"/>
      <w:r w:rsidRPr="00AC4CCB">
        <w:rPr>
          <w:rFonts w:asciiTheme="majorBidi" w:hAnsiTheme="majorBidi" w:cstheme="majorBidi"/>
          <w:sz w:val="24"/>
          <w:szCs w:val="24"/>
        </w:rPr>
        <w:t xml:space="preserve"> latar belakang </w:t>
      </w:r>
      <w:proofErr w:type="spellStart"/>
      <w:r w:rsidRPr="00AC4CCB">
        <w:rPr>
          <w:rFonts w:asciiTheme="majorBidi" w:hAnsiTheme="majorBidi" w:cstheme="majorBidi"/>
          <w:sz w:val="24"/>
          <w:szCs w:val="24"/>
        </w:rPr>
        <w:t>diatas</w:t>
      </w:r>
      <w:proofErr w:type="spellEnd"/>
      <w:r w:rsidRPr="00AC4CCB">
        <w:rPr>
          <w:rFonts w:asciiTheme="majorBidi" w:hAnsiTheme="majorBidi" w:cstheme="majorBidi"/>
          <w:sz w:val="24"/>
          <w:szCs w:val="24"/>
        </w:rPr>
        <w:t>, maka penulis akan mengadakan penelitian yang dituangkan dalam bentuk Skripsi yang berjudul Pertanggungjawaban Pidana Terhadap Pelaku Pengangkutan Satwa Liar Yang Dilindungi Dalam Keadaan Hidup Tanpa Memiliki Surat  Angkutan Tumbuhan dan Satwa Liar Dalam Negeri (Studi Putusan Nomor : 196/</w:t>
      </w:r>
      <w:proofErr w:type="spellStart"/>
      <w:r w:rsidRPr="00AC4CCB">
        <w:rPr>
          <w:rFonts w:asciiTheme="majorBidi" w:hAnsiTheme="majorBidi" w:cstheme="majorBidi"/>
          <w:sz w:val="24"/>
          <w:szCs w:val="24"/>
        </w:rPr>
        <w:t>Pid.B</w:t>
      </w:r>
      <w:proofErr w:type="spellEnd"/>
      <w:r w:rsidRPr="00AC4CCB">
        <w:rPr>
          <w:rFonts w:asciiTheme="majorBidi" w:hAnsiTheme="majorBidi" w:cstheme="majorBidi"/>
          <w:sz w:val="24"/>
          <w:szCs w:val="24"/>
        </w:rPr>
        <w:t xml:space="preserve">/LH/2023/PN </w:t>
      </w:r>
      <w:commentRangeStart w:id="2"/>
      <w:r w:rsidRPr="00AC4CCB">
        <w:rPr>
          <w:rFonts w:asciiTheme="majorBidi" w:hAnsiTheme="majorBidi" w:cstheme="majorBidi"/>
          <w:sz w:val="24"/>
          <w:szCs w:val="24"/>
        </w:rPr>
        <w:t>TJK</w:t>
      </w:r>
      <w:commentRangeEnd w:id="2"/>
      <w:r w:rsidR="00217720">
        <w:rPr>
          <w:rStyle w:val="CommentReference"/>
          <w:rFonts w:ascii="Times New Roman" w:hAnsi="Times New Roman"/>
        </w:rPr>
        <w:commentReference w:id="2"/>
      </w:r>
      <w:r w:rsidRPr="00AC4CCB">
        <w:rPr>
          <w:rFonts w:asciiTheme="majorBidi" w:hAnsiTheme="majorBidi" w:cstheme="majorBidi"/>
          <w:sz w:val="24"/>
          <w:szCs w:val="24"/>
        </w:rPr>
        <w:t>)</w:t>
      </w:r>
    </w:p>
    <w:p w14:paraId="182FECBB" w14:textId="77777777" w:rsidR="00E10404" w:rsidRDefault="00E10404" w:rsidP="00E10404">
      <w:pPr>
        <w:pStyle w:val="NoSpacing"/>
        <w:spacing w:line="360" w:lineRule="auto"/>
        <w:jc w:val="both"/>
        <w:rPr>
          <w:rFonts w:asciiTheme="majorBidi" w:hAnsiTheme="majorBidi" w:cstheme="majorBidi"/>
          <w:sz w:val="24"/>
          <w:szCs w:val="24"/>
        </w:rPr>
      </w:pPr>
    </w:p>
    <w:p w14:paraId="1362AAC0" w14:textId="77777777" w:rsidR="00741CCC" w:rsidRDefault="00741CCC" w:rsidP="00E10404">
      <w:pPr>
        <w:pStyle w:val="NoSpacing"/>
        <w:spacing w:line="360" w:lineRule="auto"/>
        <w:jc w:val="both"/>
        <w:rPr>
          <w:rFonts w:ascii="Times New Roman" w:hAnsi="Times New Roman" w:cs="Times New Roman"/>
          <w:b/>
          <w:sz w:val="24"/>
          <w:szCs w:val="24"/>
        </w:rPr>
      </w:pPr>
    </w:p>
    <w:p w14:paraId="06B71604" w14:textId="77777777" w:rsidR="00741CCC" w:rsidRDefault="00741CCC" w:rsidP="00E10404">
      <w:pPr>
        <w:pStyle w:val="NoSpacing"/>
        <w:spacing w:line="360" w:lineRule="auto"/>
        <w:jc w:val="both"/>
        <w:rPr>
          <w:rFonts w:ascii="Times New Roman" w:hAnsi="Times New Roman" w:cs="Times New Roman"/>
          <w:b/>
          <w:sz w:val="24"/>
          <w:szCs w:val="24"/>
        </w:rPr>
      </w:pPr>
    </w:p>
    <w:p w14:paraId="1384ABC0" w14:textId="5CC46773" w:rsidR="00AD5D83" w:rsidRDefault="00AD5D83" w:rsidP="00E10404">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RUMUSAN MASALAH </w:t>
      </w:r>
    </w:p>
    <w:p w14:paraId="3299B4D4" w14:textId="77777777" w:rsidR="0077511B" w:rsidRPr="0077511B" w:rsidRDefault="0077511B" w:rsidP="0077511B">
      <w:pPr>
        <w:pStyle w:val="NoSpacing"/>
        <w:spacing w:line="360" w:lineRule="auto"/>
        <w:jc w:val="both"/>
        <w:rPr>
          <w:rFonts w:ascii="Times New Roman" w:hAnsi="Times New Roman" w:cs="Times New Roman"/>
          <w:bCs/>
          <w:sz w:val="24"/>
          <w:szCs w:val="24"/>
        </w:rPr>
      </w:pPr>
      <w:r w:rsidRPr="0077511B">
        <w:rPr>
          <w:rFonts w:ascii="Times New Roman" w:hAnsi="Times New Roman" w:cs="Times New Roman"/>
          <w:bCs/>
          <w:sz w:val="24"/>
          <w:szCs w:val="24"/>
        </w:rPr>
        <w:t>Berdasarkan latar belakang di atas maka permasalahan yang diangkat dalam penelitian ini adalah :</w:t>
      </w:r>
    </w:p>
    <w:p w14:paraId="4DBB09BF" w14:textId="77777777" w:rsidR="0077511B" w:rsidRPr="0077511B" w:rsidRDefault="0077511B" w:rsidP="0077511B">
      <w:pPr>
        <w:pStyle w:val="NoSpacing"/>
        <w:spacing w:line="360" w:lineRule="auto"/>
        <w:ind w:left="426" w:hanging="426"/>
        <w:jc w:val="both"/>
        <w:rPr>
          <w:rFonts w:ascii="Times New Roman" w:hAnsi="Times New Roman" w:cs="Times New Roman"/>
          <w:bCs/>
          <w:sz w:val="24"/>
          <w:szCs w:val="24"/>
        </w:rPr>
      </w:pPr>
      <w:r w:rsidRPr="0077511B">
        <w:rPr>
          <w:rFonts w:ascii="Times New Roman" w:hAnsi="Times New Roman" w:cs="Times New Roman"/>
          <w:bCs/>
          <w:sz w:val="24"/>
          <w:szCs w:val="24"/>
        </w:rPr>
        <w:t>a.</w:t>
      </w:r>
      <w:r w:rsidRPr="0077511B">
        <w:rPr>
          <w:rFonts w:ascii="Times New Roman" w:hAnsi="Times New Roman" w:cs="Times New Roman"/>
          <w:bCs/>
          <w:sz w:val="24"/>
          <w:szCs w:val="24"/>
        </w:rPr>
        <w:tab/>
        <w:t>Apakah faktor penyebab terjadinya pengangkutan satwa liar yang dilindungi dalam keadaan hidup tanpa memiliki surat angkutan tumbuhan dan satwa liar dalam negeri (Studi Putusan Nomor : 196/</w:t>
      </w:r>
      <w:proofErr w:type="spellStart"/>
      <w:r w:rsidRPr="0077511B">
        <w:rPr>
          <w:rFonts w:ascii="Times New Roman" w:hAnsi="Times New Roman" w:cs="Times New Roman"/>
          <w:bCs/>
          <w:sz w:val="24"/>
          <w:szCs w:val="24"/>
        </w:rPr>
        <w:t>Pid.B</w:t>
      </w:r>
      <w:proofErr w:type="spellEnd"/>
      <w:r w:rsidRPr="0077511B">
        <w:rPr>
          <w:rFonts w:ascii="Times New Roman" w:hAnsi="Times New Roman" w:cs="Times New Roman"/>
          <w:bCs/>
          <w:sz w:val="24"/>
          <w:szCs w:val="24"/>
        </w:rPr>
        <w:t>/LH/2023/PN TJK)?</w:t>
      </w:r>
    </w:p>
    <w:p w14:paraId="0C6A763B" w14:textId="4C4EB754" w:rsidR="0077511B" w:rsidRPr="0077511B" w:rsidRDefault="0077511B" w:rsidP="0077511B">
      <w:pPr>
        <w:pStyle w:val="NoSpacing"/>
        <w:spacing w:line="360" w:lineRule="auto"/>
        <w:ind w:left="426" w:hanging="426"/>
        <w:jc w:val="both"/>
        <w:rPr>
          <w:rFonts w:ascii="Times New Roman" w:hAnsi="Times New Roman" w:cs="Times New Roman"/>
          <w:bCs/>
          <w:sz w:val="24"/>
          <w:szCs w:val="24"/>
        </w:rPr>
      </w:pPr>
      <w:r w:rsidRPr="0077511B">
        <w:rPr>
          <w:rFonts w:ascii="Times New Roman" w:hAnsi="Times New Roman" w:cs="Times New Roman"/>
          <w:bCs/>
          <w:sz w:val="24"/>
          <w:szCs w:val="24"/>
        </w:rPr>
        <w:t>b.</w:t>
      </w:r>
      <w:r w:rsidRPr="0077511B">
        <w:rPr>
          <w:rFonts w:ascii="Times New Roman" w:hAnsi="Times New Roman" w:cs="Times New Roman"/>
          <w:bCs/>
          <w:sz w:val="24"/>
          <w:szCs w:val="24"/>
        </w:rPr>
        <w:tab/>
        <w:t>Bagaimana pertanggungjawaban pidana terhadap pelaku pengangkutan satwa liar yang dilindungi dalam keadaan hidup tanpa memiliki surat angkutan tumbuhan dan satwa liar dalam negeri (Studi Putusan Nomor : 196/</w:t>
      </w:r>
      <w:proofErr w:type="spellStart"/>
      <w:r w:rsidRPr="0077511B">
        <w:rPr>
          <w:rFonts w:ascii="Times New Roman" w:hAnsi="Times New Roman" w:cs="Times New Roman"/>
          <w:bCs/>
          <w:sz w:val="24"/>
          <w:szCs w:val="24"/>
        </w:rPr>
        <w:t>Pid.B</w:t>
      </w:r>
      <w:proofErr w:type="spellEnd"/>
      <w:r w:rsidRPr="0077511B">
        <w:rPr>
          <w:rFonts w:ascii="Times New Roman" w:hAnsi="Times New Roman" w:cs="Times New Roman"/>
          <w:bCs/>
          <w:sz w:val="24"/>
          <w:szCs w:val="24"/>
        </w:rPr>
        <w:t>/LH/2023/PN TJK)?</w:t>
      </w:r>
    </w:p>
    <w:p w14:paraId="4C2D4BF3" w14:textId="77777777" w:rsidR="0077511B" w:rsidRDefault="0077511B" w:rsidP="0077511B">
      <w:pPr>
        <w:pStyle w:val="NoSpacing"/>
        <w:spacing w:line="360" w:lineRule="auto"/>
        <w:ind w:left="426" w:hanging="426"/>
        <w:jc w:val="both"/>
        <w:rPr>
          <w:rFonts w:ascii="Times New Roman" w:hAnsi="Times New Roman" w:cs="Times New Roman"/>
          <w:b/>
          <w:sz w:val="24"/>
          <w:szCs w:val="24"/>
        </w:rPr>
      </w:pPr>
    </w:p>
    <w:p w14:paraId="7FA4F716" w14:textId="6B8AD6BC" w:rsidR="0077511B" w:rsidRDefault="0077511B" w:rsidP="0077511B">
      <w:pPr>
        <w:pStyle w:val="NoSpacing"/>
        <w:spacing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METODE PENELITIAN</w:t>
      </w:r>
    </w:p>
    <w:p w14:paraId="2AA0BBAB" w14:textId="3FA1ED23" w:rsidR="0077511B" w:rsidRDefault="0077511B" w:rsidP="0077511B">
      <w:pPr>
        <w:pStyle w:val="NoSpacing"/>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Metode </w:t>
      </w:r>
      <w:proofErr w:type="spellStart"/>
      <w:r>
        <w:rPr>
          <w:rFonts w:ascii="Times New Roman" w:hAnsi="Times New Roman" w:cs="Times New Roman"/>
          <w:sz w:val="24"/>
          <w:szCs w:val="24"/>
        </w:rPr>
        <w:t>penelitia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w:t>
      </w:r>
      <w:r>
        <w:rPr>
          <w:rFonts w:ascii="Microsoft Himalaya" w:hAnsi="Microsoft Himalaya" w:cs="Times New Roman"/>
          <w:w w:val="3"/>
          <w:sz w:val="6"/>
          <w:szCs w:val="24"/>
        </w:rPr>
        <w:t>l</w:t>
      </w:r>
      <w:r>
        <w:rPr>
          <w:rFonts w:ascii="Times New Roman" w:hAnsi="Times New Roman" w:cs="Times New Roman"/>
          <w:sz w:val="24"/>
          <w:szCs w:val="24"/>
        </w:rPr>
        <w:t>ka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w:t>
      </w:r>
      <w:r>
        <w:rPr>
          <w:rFonts w:ascii="Microsoft Himalaya" w:hAnsi="Microsoft Himalaya" w:cs="Times New Roman"/>
          <w:w w:val="3"/>
          <w:sz w:val="6"/>
          <w:szCs w:val="24"/>
        </w:rPr>
        <w:t>l</w:t>
      </w:r>
      <w:r>
        <w:rPr>
          <w:rFonts w:ascii="Times New Roman" w:hAnsi="Times New Roman" w:cs="Times New Roman"/>
          <w:sz w:val="24"/>
          <w:szCs w:val="24"/>
        </w:rPr>
        <w:t>da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ini </w:t>
      </w:r>
      <w:proofErr w:type="spellStart"/>
      <w:r>
        <w:rPr>
          <w:rFonts w:ascii="Times New Roman" w:hAnsi="Times New Roman" w:cs="Times New Roman"/>
          <w:sz w:val="24"/>
          <w:szCs w:val="24"/>
        </w:rPr>
        <w:t>a</w:t>
      </w:r>
      <w:r>
        <w:rPr>
          <w:rFonts w:ascii="Microsoft Himalaya" w:hAnsi="Microsoft Himalaya" w:cs="Times New Roman"/>
          <w:w w:val="3"/>
          <w:sz w:val="6"/>
          <w:szCs w:val="24"/>
        </w:rPr>
        <w:t>l</w:t>
      </w:r>
      <w:r>
        <w:rPr>
          <w:rFonts w:ascii="Times New Roman" w:hAnsi="Times New Roman" w:cs="Times New Roman"/>
          <w:sz w:val="24"/>
          <w:szCs w:val="24"/>
        </w:rPr>
        <w:t>da</w:t>
      </w:r>
      <w:r>
        <w:rPr>
          <w:rFonts w:ascii="Microsoft Himalaya" w:hAnsi="Microsoft Himalaya" w:cs="Times New Roman"/>
          <w:w w:val="3"/>
          <w:sz w:val="6"/>
          <w:szCs w:val="24"/>
        </w:rPr>
        <w:t>l</w:t>
      </w:r>
      <w:r>
        <w:rPr>
          <w:rFonts w:ascii="Times New Roman" w:hAnsi="Times New Roman" w:cs="Times New Roman"/>
          <w:sz w:val="24"/>
          <w:szCs w:val="24"/>
        </w:rPr>
        <w:t>la</w:t>
      </w:r>
      <w:r>
        <w:rPr>
          <w:rFonts w:ascii="Microsoft Himalaya" w:hAnsi="Microsoft Himalaya" w:cs="Times New Roman"/>
          <w:w w:val="3"/>
          <w:sz w:val="6"/>
          <w:szCs w:val="24"/>
        </w:rPr>
        <w:t>l</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w:t>
      </w:r>
      <w:r>
        <w:rPr>
          <w:rFonts w:ascii="Microsoft Himalaya" w:hAnsi="Microsoft Himalaya" w:cs="Times New Roman"/>
          <w:w w:val="3"/>
          <w:sz w:val="6"/>
          <w:szCs w:val="24"/>
        </w:rPr>
        <w:t>l</w:t>
      </w:r>
      <w:r>
        <w:rPr>
          <w:rFonts w:ascii="Times New Roman" w:hAnsi="Times New Roman" w:cs="Times New Roman"/>
          <w:sz w:val="24"/>
          <w:szCs w:val="24"/>
        </w:rPr>
        <w:t>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yuridis </w:t>
      </w:r>
      <w:proofErr w:type="spellStart"/>
      <w:r>
        <w:rPr>
          <w:rFonts w:ascii="Times New Roman" w:hAnsi="Times New Roman" w:cs="Times New Roman"/>
          <w:sz w:val="24"/>
          <w:szCs w:val="24"/>
        </w:rPr>
        <w:t>norma</w:t>
      </w:r>
      <w:r>
        <w:rPr>
          <w:rFonts w:ascii="Microsoft Himalaya" w:hAnsi="Microsoft Himalaya" w:cs="Times New Roman"/>
          <w:w w:val="3"/>
          <w:sz w:val="6"/>
          <w:szCs w:val="24"/>
        </w:rPr>
        <w:t>l</w:t>
      </w:r>
      <w:r>
        <w:rPr>
          <w:rFonts w:ascii="Times New Roman" w:hAnsi="Times New Roman" w:cs="Times New Roman"/>
          <w:sz w:val="24"/>
          <w:szCs w:val="24"/>
        </w:rPr>
        <w:t>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w:t>
      </w:r>
      <w:r>
        <w:rPr>
          <w:rFonts w:ascii="Microsoft Himalaya" w:hAnsi="Microsoft Himalaya" w:cs="Times New Roman"/>
          <w:w w:val="3"/>
          <w:sz w:val="6"/>
          <w:szCs w:val="24"/>
        </w:rPr>
        <w:t>l</w:t>
      </w:r>
      <w:r>
        <w:rPr>
          <w:rFonts w:ascii="Times New Roman" w:hAnsi="Times New Roman" w:cs="Times New Roman"/>
          <w:sz w:val="24"/>
          <w:szCs w:val="24"/>
        </w:rPr>
        <w:t>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empiris. </w:t>
      </w:r>
      <w:proofErr w:type="spellStart"/>
      <w:r>
        <w:rPr>
          <w:rFonts w:ascii="Times New Roman" w:hAnsi="Times New Roman" w:cs="Times New Roman"/>
          <w:sz w:val="24"/>
          <w:szCs w:val="24"/>
        </w:rPr>
        <w:t>Pendeka</w:t>
      </w:r>
      <w:r>
        <w:rPr>
          <w:rFonts w:ascii="Microsoft Himalaya" w:hAnsi="Microsoft Himalaya" w:cs="Times New Roman"/>
          <w:w w:val="3"/>
          <w:sz w:val="6"/>
          <w:szCs w:val="24"/>
        </w:rPr>
        <w:t>l</w:t>
      </w:r>
      <w:r>
        <w:rPr>
          <w:rFonts w:ascii="Times New Roman" w:hAnsi="Times New Roman" w:cs="Times New Roman"/>
          <w:sz w:val="24"/>
          <w:szCs w:val="24"/>
        </w:rPr>
        <w:t>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norma</w:t>
      </w:r>
      <w:r>
        <w:rPr>
          <w:rFonts w:ascii="Microsoft Himalaya" w:hAnsi="Microsoft Himalaya" w:cs="Times New Roman"/>
          <w:w w:val="3"/>
          <w:sz w:val="6"/>
          <w:szCs w:val="24"/>
        </w:rPr>
        <w:t>l</w:t>
      </w:r>
      <w:r>
        <w:rPr>
          <w:rFonts w:ascii="Times New Roman" w:hAnsi="Times New Roman" w:cs="Times New Roman"/>
          <w:sz w:val="24"/>
          <w:szCs w:val="24"/>
        </w:rPr>
        <w:t>tif</w:t>
      </w:r>
      <w:proofErr w:type="spellEnd"/>
      <w:r>
        <w:rPr>
          <w:rFonts w:ascii="Times New Roman" w:hAnsi="Times New Roman" w:cs="Times New Roman"/>
          <w:sz w:val="24"/>
          <w:szCs w:val="24"/>
        </w:rPr>
        <w:t xml:space="preserve"> ini </w:t>
      </w:r>
      <w:proofErr w:type="spellStart"/>
      <w:r>
        <w:rPr>
          <w:rFonts w:ascii="Times New Roman" w:hAnsi="Times New Roman" w:cs="Times New Roman"/>
          <w:sz w:val="24"/>
          <w:szCs w:val="24"/>
        </w:rPr>
        <w:t>dila</w:t>
      </w:r>
      <w:r>
        <w:rPr>
          <w:rFonts w:ascii="Microsoft Himalaya" w:hAnsi="Microsoft Himalaya" w:cs="Times New Roman"/>
          <w:w w:val="3"/>
          <w:sz w:val="6"/>
          <w:szCs w:val="24"/>
        </w:rPr>
        <w:t>l</w:t>
      </w:r>
      <w:r>
        <w:rPr>
          <w:rFonts w:ascii="Times New Roman" w:hAnsi="Times New Roman" w:cs="Times New Roman"/>
          <w:sz w:val="24"/>
          <w:szCs w:val="24"/>
        </w:rPr>
        <w:t>kuka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w:t>
      </w:r>
      <w:r>
        <w:rPr>
          <w:rFonts w:ascii="Microsoft Himalaya" w:hAnsi="Microsoft Himalaya" w:cs="Times New Roman"/>
          <w:w w:val="3"/>
          <w:sz w:val="6"/>
          <w:szCs w:val="24"/>
        </w:rPr>
        <w:t>l</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w:t>
      </w:r>
      <w:r>
        <w:rPr>
          <w:rFonts w:ascii="Microsoft Himalaya" w:hAnsi="Microsoft Himalaya" w:cs="Times New Roman"/>
          <w:w w:val="3"/>
          <w:sz w:val="6"/>
          <w:szCs w:val="24"/>
        </w:rPr>
        <w:t>l</w:t>
      </w:r>
      <w:r>
        <w:rPr>
          <w:rFonts w:ascii="Times New Roman" w:hAnsi="Times New Roman" w:cs="Times New Roman"/>
          <w:sz w:val="24"/>
          <w:szCs w:val="24"/>
        </w:rPr>
        <w:t>sa</w:t>
      </w:r>
      <w:r>
        <w:rPr>
          <w:rFonts w:ascii="Microsoft Himalaya" w:hAnsi="Microsoft Himalaya" w:cs="Times New Roman"/>
          <w:w w:val="3"/>
          <w:sz w:val="6"/>
          <w:szCs w:val="24"/>
        </w:rPr>
        <w:t>l</w:t>
      </w:r>
      <w:r>
        <w:rPr>
          <w:rFonts w:ascii="Times New Roman" w:hAnsi="Times New Roman" w:cs="Times New Roman"/>
          <w:sz w:val="24"/>
          <w:szCs w:val="24"/>
        </w:rPr>
        <w:t>la</w:t>
      </w:r>
      <w:r>
        <w:rPr>
          <w:rFonts w:ascii="Microsoft Himalaya" w:hAnsi="Microsoft Himalaya" w:cs="Times New Roman"/>
          <w:w w:val="3"/>
          <w:sz w:val="6"/>
          <w:szCs w:val="24"/>
        </w:rPr>
        <w:t>l</w:t>
      </w:r>
      <w:r>
        <w:rPr>
          <w:rFonts w:ascii="Times New Roman" w:hAnsi="Times New Roman" w:cs="Times New Roman"/>
          <w:sz w:val="24"/>
          <w:szCs w:val="24"/>
        </w:rPr>
        <w:t>h</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seba</w:t>
      </w:r>
      <w:r>
        <w:rPr>
          <w:rFonts w:ascii="Microsoft Himalaya" w:hAnsi="Microsoft Himalaya" w:cs="Times New Roman"/>
          <w:w w:val="3"/>
          <w:sz w:val="6"/>
          <w:szCs w:val="24"/>
        </w:rPr>
        <w:t>l</w:t>
      </w:r>
      <w:r>
        <w:rPr>
          <w:rFonts w:ascii="Times New Roman" w:hAnsi="Times New Roman" w:cs="Times New Roman"/>
          <w:sz w:val="24"/>
          <w:szCs w:val="24"/>
        </w:rPr>
        <w:t>ga</w:t>
      </w:r>
      <w:r>
        <w:rPr>
          <w:rFonts w:ascii="Microsoft Himalaya" w:hAnsi="Microsoft Himalaya" w:cs="Times New Roman"/>
          <w:w w:val="3"/>
          <w:sz w:val="6"/>
          <w:szCs w:val="24"/>
        </w:rPr>
        <w:t>l</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w:t>
      </w:r>
      <w:r>
        <w:rPr>
          <w:rFonts w:ascii="Microsoft Himalaya" w:hAnsi="Microsoft Himalaya" w:cs="Times New Roman"/>
          <w:w w:val="3"/>
          <w:sz w:val="6"/>
          <w:szCs w:val="24"/>
        </w:rPr>
        <w:t>l</w:t>
      </w:r>
      <w:r>
        <w:rPr>
          <w:rFonts w:ascii="Times New Roman" w:hAnsi="Times New Roman" w:cs="Times New Roman"/>
          <w:sz w:val="24"/>
          <w:szCs w:val="24"/>
        </w:rPr>
        <w:t>ida</w:t>
      </w:r>
      <w:r>
        <w:rPr>
          <w:rFonts w:ascii="Microsoft Himalaya" w:hAnsi="Microsoft Himalaya" w:cs="Times New Roman"/>
          <w:w w:val="3"/>
          <w:sz w:val="6"/>
          <w:szCs w:val="24"/>
        </w:rPr>
        <w:t>l</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w:t>
      </w:r>
      <w:r>
        <w:rPr>
          <w:rFonts w:ascii="Microsoft Himalaya" w:hAnsi="Microsoft Himalaya" w:cs="Times New Roman"/>
          <w:w w:val="3"/>
          <w:sz w:val="6"/>
          <w:szCs w:val="24"/>
        </w:rPr>
        <w:t>l</w:t>
      </w:r>
      <w:r>
        <w:rPr>
          <w:rFonts w:ascii="Times New Roman" w:hAnsi="Times New Roman" w:cs="Times New Roman"/>
          <w:sz w:val="24"/>
          <w:szCs w:val="24"/>
        </w:rPr>
        <w:t>ngga</w:t>
      </w:r>
      <w:r>
        <w:rPr>
          <w:rFonts w:ascii="Microsoft Himalaya" w:hAnsi="Microsoft Himalaya" w:cs="Times New Roman"/>
          <w:w w:val="3"/>
          <w:sz w:val="6"/>
          <w:szCs w:val="24"/>
        </w:rPr>
        <w:t>l</w:t>
      </w:r>
      <w:r>
        <w:rPr>
          <w:rFonts w:ascii="Times New Roman" w:hAnsi="Times New Roman" w:cs="Times New Roman"/>
          <w:sz w:val="24"/>
          <w:szCs w:val="24"/>
        </w:rPr>
        <w:t>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w:t>
      </w:r>
      <w:r>
        <w:rPr>
          <w:rFonts w:ascii="Microsoft Himalaya" w:hAnsi="Microsoft Himalaya" w:cs="Times New Roman"/>
          <w:w w:val="3"/>
          <w:sz w:val="6"/>
          <w:szCs w:val="24"/>
        </w:rPr>
        <w:t>l</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yuridis </w:t>
      </w:r>
      <w:proofErr w:type="spellStart"/>
      <w:r>
        <w:rPr>
          <w:rFonts w:ascii="Times New Roman" w:hAnsi="Times New Roman" w:cs="Times New Roman"/>
          <w:sz w:val="24"/>
          <w:szCs w:val="24"/>
        </w:rPr>
        <w:t>norma</w:t>
      </w:r>
      <w:r>
        <w:rPr>
          <w:rFonts w:ascii="Microsoft Himalaya" w:hAnsi="Microsoft Himalaya" w:cs="Times New Roman"/>
          <w:w w:val="3"/>
          <w:sz w:val="6"/>
          <w:szCs w:val="24"/>
        </w:rPr>
        <w:t>l</w:t>
      </w:r>
      <w:r>
        <w:rPr>
          <w:rFonts w:ascii="Times New Roman" w:hAnsi="Times New Roman" w:cs="Times New Roman"/>
          <w:sz w:val="24"/>
          <w:szCs w:val="24"/>
        </w:rPr>
        <w:t>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yuridis </w:t>
      </w:r>
      <w:proofErr w:type="spellStart"/>
      <w:r>
        <w:rPr>
          <w:rFonts w:ascii="Times New Roman" w:hAnsi="Times New Roman" w:cs="Times New Roman"/>
          <w:sz w:val="24"/>
          <w:szCs w:val="24"/>
        </w:rPr>
        <w:t>norma</w:t>
      </w:r>
      <w:r>
        <w:rPr>
          <w:rFonts w:ascii="Microsoft Himalaya" w:hAnsi="Microsoft Himalaya" w:cs="Times New Roman"/>
          <w:w w:val="3"/>
          <w:sz w:val="6"/>
          <w:szCs w:val="24"/>
        </w:rPr>
        <w:t>l</w:t>
      </w:r>
      <w:r>
        <w:rPr>
          <w:rFonts w:ascii="Times New Roman" w:hAnsi="Times New Roman" w:cs="Times New Roman"/>
          <w:sz w:val="24"/>
          <w:szCs w:val="24"/>
        </w:rPr>
        <w:t>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w:t>
      </w:r>
      <w:r>
        <w:rPr>
          <w:rFonts w:ascii="Microsoft Himalaya" w:hAnsi="Microsoft Himalaya" w:cs="Times New Roman"/>
          <w:w w:val="3"/>
          <w:sz w:val="6"/>
          <w:szCs w:val="24"/>
        </w:rPr>
        <w:t>l</w:t>
      </w:r>
      <w:r>
        <w:rPr>
          <w:rFonts w:ascii="Times New Roman" w:hAnsi="Times New Roman" w:cs="Times New Roman"/>
          <w:sz w:val="24"/>
          <w:szCs w:val="24"/>
        </w:rPr>
        <w:t>kuka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w:t>
      </w:r>
      <w:r>
        <w:rPr>
          <w:rFonts w:ascii="Microsoft Himalaya" w:hAnsi="Microsoft Himalaya" w:cs="Times New Roman"/>
          <w:w w:val="3"/>
          <w:sz w:val="6"/>
          <w:szCs w:val="24"/>
        </w:rPr>
        <w:t>l</w:t>
      </w:r>
      <w:r>
        <w:rPr>
          <w:rFonts w:ascii="Times New Roman" w:hAnsi="Times New Roman" w:cs="Times New Roman"/>
          <w:sz w:val="24"/>
          <w:szCs w:val="24"/>
        </w:rPr>
        <w:t>ra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studi </w:t>
      </w:r>
      <w:proofErr w:type="spellStart"/>
      <w:r>
        <w:rPr>
          <w:rFonts w:ascii="Times New Roman" w:hAnsi="Times New Roman" w:cs="Times New Roman"/>
          <w:sz w:val="24"/>
          <w:szCs w:val="24"/>
        </w:rPr>
        <w:t>kepusta</w:t>
      </w:r>
      <w:r>
        <w:rPr>
          <w:rFonts w:ascii="Microsoft Himalaya" w:hAnsi="Microsoft Himalaya" w:cs="Times New Roman"/>
          <w:w w:val="3"/>
          <w:sz w:val="6"/>
          <w:szCs w:val="24"/>
        </w:rPr>
        <w:t>l</w:t>
      </w:r>
      <w:r>
        <w:rPr>
          <w:rFonts w:ascii="Times New Roman" w:hAnsi="Times New Roman" w:cs="Times New Roman"/>
          <w:sz w:val="24"/>
          <w:szCs w:val="24"/>
        </w:rPr>
        <w:t>ka</w:t>
      </w:r>
      <w:r>
        <w:rPr>
          <w:rFonts w:ascii="Microsoft Himalaya" w:hAnsi="Microsoft Himalaya" w:cs="Times New Roman"/>
          <w:w w:val="3"/>
          <w:sz w:val="6"/>
          <w:szCs w:val="24"/>
        </w:rPr>
        <w:t>l</w:t>
      </w:r>
      <w:r>
        <w:rPr>
          <w:rFonts w:ascii="Times New Roman" w:hAnsi="Times New Roman" w:cs="Times New Roman"/>
          <w:sz w:val="24"/>
          <w:szCs w:val="24"/>
        </w:rPr>
        <w: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w:t>
      </w:r>
      <w:r>
        <w:rPr>
          <w:rFonts w:ascii="Microsoft Himalaya" w:hAnsi="Microsoft Himalaya" w:cs="Times New Roman"/>
          <w:w w:val="3"/>
          <w:sz w:val="6"/>
          <w:szCs w:val="24"/>
        </w:rPr>
        <w:t>l</w:t>
      </w:r>
      <w:r>
        <w:rPr>
          <w:rFonts w:ascii="Times New Roman" w:hAnsi="Times New Roman" w:cs="Times New Roman"/>
          <w:sz w:val="24"/>
          <w:szCs w:val="24"/>
        </w:rPr>
        <w:t>da</w:t>
      </w:r>
      <w:r>
        <w:rPr>
          <w:rFonts w:ascii="Microsoft Himalaya" w:hAnsi="Microsoft Himalaya" w:cs="Times New Roman"/>
          <w:w w:val="3"/>
          <w:sz w:val="6"/>
          <w:szCs w:val="24"/>
        </w:rPr>
        <w:t>l</w:t>
      </w:r>
      <w:r>
        <w:rPr>
          <w:rFonts w:ascii="Times New Roman" w:hAnsi="Times New Roman" w:cs="Times New Roman"/>
          <w:sz w:val="24"/>
          <w:szCs w:val="24"/>
        </w:rPr>
        <w:t>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w:t>
      </w:r>
      <w:r>
        <w:rPr>
          <w:rFonts w:ascii="Microsoft Himalaya" w:hAnsi="Microsoft Himalaya" w:cs="Times New Roman"/>
          <w:w w:val="3"/>
          <w:sz w:val="6"/>
          <w:szCs w:val="24"/>
        </w:rPr>
        <w:t>l</w:t>
      </w:r>
      <w:r>
        <w:rPr>
          <w:rFonts w:ascii="Times New Roman" w:hAnsi="Times New Roman" w:cs="Times New Roman"/>
          <w:sz w:val="24"/>
          <w:szCs w:val="24"/>
        </w:rPr>
        <w:t>l-ha</w:t>
      </w:r>
      <w:r>
        <w:rPr>
          <w:rFonts w:ascii="Microsoft Himalaya" w:hAnsi="Microsoft Himalaya" w:cs="Times New Roman"/>
          <w:w w:val="3"/>
          <w:sz w:val="6"/>
          <w:szCs w:val="24"/>
        </w:rPr>
        <w:t>l</w:t>
      </w:r>
      <w:r>
        <w:rPr>
          <w:rFonts w:ascii="Times New Roman" w:hAnsi="Times New Roman" w:cs="Times New Roman"/>
          <w:sz w:val="24"/>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bersifa</w:t>
      </w:r>
      <w:r>
        <w:rPr>
          <w:rFonts w:ascii="Microsoft Himalaya" w:hAnsi="Microsoft Himalaya" w:cs="Times New Roman"/>
          <w:w w:val="3"/>
          <w:sz w:val="6"/>
          <w:szCs w:val="24"/>
        </w:rPr>
        <w:t>l</w:t>
      </w:r>
      <w:r>
        <w:rPr>
          <w:rFonts w:ascii="Times New Roman" w:hAnsi="Times New Roman" w:cs="Times New Roman"/>
          <w:sz w:val="24"/>
          <w:szCs w:val="24"/>
        </w:rPr>
        <w:t>t</w:t>
      </w:r>
      <w:proofErr w:type="spellEnd"/>
      <w:r>
        <w:rPr>
          <w:rFonts w:ascii="Times New Roman" w:hAnsi="Times New Roman" w:cs="Times New Roman"/>
          <w:sz w:val="24"/>
          <w:szCs w:val="24"/>
        </w:rPr>
        <w:t xml:space="preserve"> teoritis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w:t>
      </w:r>
      <w:r>
        <w:rPr>
          <w:rFonts w:ascii="Microsoft Himalaya" w:hAnsi="Microsoft Himalaya" w:cs="Times New Roman"/>
          <w:w w:val="3"/>
          <w:sz w:val="6"/>
          <w:szCs w:val="24"/>
        </w:rPr>
        <w:t>l</w:t>
      </w:r>
      <w:r>
        <w:rPr>
          <w:rFonts w:ascii="Times New Roman" w:hAnsi="Times New Roman" w:cs="Times New Roman"/>
          <w:sz w:val="24"/>
          <w:szCs w:val="24"/>
        </w:rPr>
        <w:t>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w:t>
      </w:r>
      <w:r>
        <w:rPr>
          <w:rFonts w:ascii="Microsoft Himalaya" w:hAnsi="Microsoft Himalaya" w:cs="Times New Roman"/>
          <w:w w:val="3"/>
          <w:sz w:val="6"/>
          <w:szCs w:val="24"/>
        </w:rPr>
        <w:t>l</w:t>
      </w:r>
      <w:r>
        <w:rPr>
          <w:rFonts w:ascii="Times New Roman" w:hAnsi="Times New Roman" w:cs="Times New Roman"/>
          <w:sz w:val="24"/>
          <w:szCs w:val="24"/>
        </w:rPr>
        <w:t>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w:t>
      </w:r>
      <w:r>
        <w:rPr>
          <w:rFonts w:ascii="Microsoft Himalaya" w:hAnsi="Microsoft Himalaya" w:cs="Times New Roman"/>
          <w:w w:val="3"/>
          <w:sz w:val="6"/>
          <w:szCs w:val="24"/>
        </w:rPr>
        <w:t>l</w:t>
      </w:r>
      <w:r>
        <w:rPr>
          <w:rFonts w:ascii="Times New Roman" w:hAnsi="Times New Roman" w:cs="Times New Roman"/>
          <w:sz w:val="24"/>
          <w:szCs w:val="24"/>
        </w:rPr>
        <w:t>kuka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w:t>
      </w:r>
      <w:r>
        <w:rPr>
          <w:rFonts w:ascii="Microsoft Himalaya" w:hAnsi="Microsoft Himalaya" w:cs="Times New Roman"/>
          <w:w w:val="3"/>
          <w:sz w:val="6"/>
          <w:szCs w:val="24"/>
        </w:rPr>
        <w:t>l</w:t>
      </w:r>
      <w:r>
        <w:rPr>
          <w:rFonts w:ascii="Times New Roman" w:hAnsi="Times New Roman" w:cs="Times New Roman"/>
          <w:sz w:val="24"/>
          <w:szCs w:val="24"/>
        </w:rPr>
        <w:t>ra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menela</w:t>
      </w:r>
      <w:r>
        <w:rPr>
          <w:rFonts w:ascii="Microsoft Himalaya" w:hAnsi="Microsoft Himalaya" w:cs="Times New Roman"/>
          <w:w w:val="3"/>
          <w:sz w:val="6"/>
          <w:szCs w:val="24"/>
        </w:rPr>
        <w:t>l</w:t>
      </w:r>
      <w:r>
        <w:rPr>
          <w:rFonts w:ascii="Times New Roman" w:hAnsi="Times New Roman" w:cs="Times New Roman"/>
          <w:sz w:val="24"/>
          <w:szCs w:val="24"/>
        </w:rPr>
        <w:t>h</w:t>
      </w:r>
      <w:proofErr w:type="spellEnd"/>
      <w:r>
        <w:rPr>
          <w:rFonts w:ascii="Times New Roman" w:hAnsi="Times New Roman" w:cs="Times New Roman"/>
          <w:sz w:val="24"/>
          <w:szCs w:val="24"/>
        </w:rPr>
        <w:t xml:space="preserve"> sumber hukum, </w:t>
      </w:r>
      <w:proofErr w:type="spellStart"/>
      <w:r>
        <w:rPr>
          <w:rFonts w:ascii="Times New Roman" w:hAnsi="Times New Roman" w:cs="Times New Roman"/>
          <w:sz w:val="24"/>
          <w:szCs w:val="24"/>
        </w:rPr>
        <w:t>a</w:t>
      </w:r>
      <w:r>
        <w:rPr>
          <w:rFonts w:ascii="Microsoft Himalaya" w:hAnsi="Microsoft Himalaya" w:cs="Times New Roman"/>
          <w:w w:val="3"/>
          <w:sz w:val="6"/>
          <w:szCs w:val="24"/>
        </w:rPr>
        <w:t>l</w:t>
      </w:r>
      <w:r>
        <w:rPr>
          <w:rFonts w:ascii="Times New Roman" w:hAnsi="Times New Roman" w:cs="Times New Roman"/>
          <w:sz w:val="24"/>
          <w:szCs w:val="24"/>
        </w:rPr>
        <w:t>sa</w:t>
      </w:r>
      <w:r>
        <w:rPr>
          <w:rFonts w:ascii="Microsoft Himalaya" w:hAnsi="Microsoft Himalaya" w:cs="Times New Roman"/>
          <w:w w:val="3"/>
          <w:sz w:val="6"/>
          <w:szCs w:val="24"/>
        </w:rPr>
        <w:t>l</w:t>
      </w:r>
      <w:r>
        <w:rPr>
          <w:rFonts w:ascii="Times New Roman" w:hAnsi="Times New Roman" w:cs="Times New Roman"/>
          <w:sz w:val="24"/>
          <w:szCs w:val="24"/>
        </w:rPr>
        <w: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Pr>
          <w:rFonts w:ascii="Microsoft Himalaya" w:hAnsi="Microsoft Himalaya" w:cs="Times New Roman"/>
          <w:w w:val="3"/>
          <w:sz w:val="6"/>
          <w:szCs w:val="24"/>
        </w:rPr>
        <w:t>l</w:t>
      </w:r>
      <w:r>
        <w:rPr>
          <w:rFonts w:ascii="Times New Roman" w:hAnsi="Times New Roman" w:cs="Times New Roman"/>
          <w:sz w:val="24"/>
          <w:szCs w:val="24"/>
        </w:rPr>
        <w:t>sa</w:t>
      </w:r>
      <w:r>
        <w:rPr>
          <w:rFonts w:ascii="Microsoft Himalaya" w:hAnsi="Microsoft Himalaya" w:cs="Times New Roman"/>
          <w:w w:val="3"/>
          <w:sz w:val="6"/>
          <w:szCs w:val="24"/>
        </w:rPr>
        <w:t>l</w:t>
      </w:r>
      <w:r>
        <w:rPr>
          <w:rFonts w:ascii="Times New Roman" w:hAnsi="Times New Roman" w:cs="Times New Roman"/>
          <w:sz w:val="24"/>
          <w:szCs w:val="24"/>
        </w:rPr>
        <w:t>s</w:t>
      </w:r>
      <w:proofErr w:type="spellEnd"/>
      <w:r>
        <w:rPr>
          <w:rFonts w:ascii="Times New Roman" w:hAnsi="Times New Roman" w:cs="Times New Roman"/>
          <w:sz w:val="24"/>
          <w:szCs w:val="24"/>
        </w:rPr>
        <w:t xml:space="preserve"> hukum </w:t>
      </w:r>
      <w:proofErr w:type="spellStart"/>
      <w:r>
        <w:rPr>
          <w:rFonts w:ascii="Times New Roman" w:hAnsi="Times New Roman" w:cs="Times New Roman"/>
          <w:sz w:val="24"/>
          <w:szCs w:val="24"/>
        </w:rPr>
        <w:t>da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w:t>
      </w:r>
      <w:r>
        <w:rPr>
          <w:rFonts w:ascii="Microsoft Himalaya" w:hAnsi="Microsoft Himalaya" w:cs="Times New Roman"/>
          <w:w w:val="3"/>
          <w:sz w:val="6"/>
          <w:szCs w:val="24"/>
        </w:rPr>
        <w:t>l</w:t>
      </w:r>
      <w:r>
        <w:rPr>
          <w:rFonts w:ascii="Times New Roman" w:hAnsi="Times New Roman" w:cs="Times New Roman"/>
          <w:sz w:val="24"/>
          <w:szCs w:val="24"/>
        </w:rPr>
        <w:t>pa</w:t>
      </w:r>
      <w:r>
        <w:rPr>
          <w:rFonts w:ascii="Microsoft Himalaya" w:hAnsi="Microsoft Himalaya" w:cs="Times New Roman"/>
          <w:w w:val="3"/>
          <w:sz w:val="6"/>
          <w:szCs w:val="24"/>
        </w:rPr>
        <w:t>l</w:t>
      </w:r>
      <w:r>
        <w:rPr>
          <w:rFonts w:ascii="Times New Roman" w:hAnsi="Times New Roman" w:cs="Times New Roman"/>
          <w:sz w:val="24"/>
          <w:szCs w:val="24"/>
        </w:rPr>
        <w:t>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w:t>
      </w:r>
      <w:r>
        <w:rPr>
          <w:rFonts w:ascii="Microsoft Himalaya" w:hAnsi="Microsoft Himalaya" w:cs="Times New Roman"/>
          <w:w w:val="3"/>
          <w:sz w:val="6"/>
          <w:szCs w:val="24"/>
        </w:rPr>
        <w:t>l</w:t>
      </w:r>
      <w:r>
        <w:rPr>
          <w:rFonts w:ascii="Times New Roman" w:hAnsi="Times New Roman" w:cs="Times New Roman"/>
          <w:sz w:val="24"/>
          <w:szCs w:val="24"/>
        </w:rPr>
        <w:t>rja</w:t>
      </w:r>
      <w:r>
        <w:rPr>
          <w:rFonts w:ascii="Microsoft Himalaya" w:hAnsi="Microsoft Himalaya" w:cs="Times New Roman"/>
          <w:w w:val="3"/>
          <w:sz w:val="6"/>
          <w:szCs w:val="24"/>
        </w:rPr>
        <w:t>l</w:t>
      </w:r>
      <w:r>
        <w:rPr>
          <w:rFonts w:ascii="Times New Roman" w:hAnsi="Times New Roman" w:cs="Times New Roman"/>
          <w:sz w:val="24"/>
          <w:szCs w:val="24"/>
        </w:rPr>
        <w:t>na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w:t>
      </w:r>
      <w:r>
        <w:rPr>
          <w:rFonts w:ascii="Microsoft Himalaya" w:hAnsi="Microsoft Himalaya" w:cs="Times New Roman"/>
          <w:w w:val="3"/>
          <w:sz w:val="6"/>
          <w:szCs w:val="24"/>
        </w:rPr>
        <w:t>l</w:t>
      </w:r>
      <w:r>
        <w:rPr>
          <w:rFonts w:ascii="Times New Roman" w:hAnsi="Times New Roman" w:cs="Times New Roman"/>
          <w:sz w:val="24"/>
          <w:szCs w:val="24"/>
        </w:rPr>
        <w:t>tura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perunda</w:t>
      </w:r>
      <w:r>
        <w:rPr>
          <w:rFonts w:ascii="Microsoft Himalaya" w:hAnsi="Microsoft Himalaya" w:cs="Times New Roman"/>
          <w:w w:val="3"/>
          <w:sz w:val="6"/>
          <w:szCs w:val="24"/>
        </w:rPr>
        <w:t>l</w:t>
      </w:r>
      <w:r>
        <w:rPr>
          <w:rFonts w:ascii="Times New Roman" w:hAnsi="Times New Roman" w:cs="Times New Roman"/>
          <w:sz w:val="24"/>
          <w:szCs w:val="24"/>
        </w:rPr>
        <w:t>ng-unda</w:t>
      </w:r>
      <w:r>
        <w:rPr>
          <w:rFonts w:ascii="Microsoft Himalaya" w:hAnsi="Microsoft Himalaya" w:cs="Times New Roman"/>
          <w:w w:val="3"/>
          <w:sz w:val="6"/>
          <w:szCs w:val="24"/>
        </w:rPr>
        <w:t>l</w:t>
      </w:r>
      <w:r>
        <w:rPr>
          <w:rFonts w:ascii="Times New Roman" w:hAnsi="Times New Roman" w:cs="Times New Roman"/>
          <w:sz w:val="24"/>
          <w:szCs w:val="24"/>
        </w:rPr>
        <w:t>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w:t>
      </w:r>
      <w:r>
        <w:rPr>
          <w:rFonts w:ascii="Microsoft Himalaya" w:hAnsi="Microsoft Himalaya" w:cs="Times New Roman"/>
          <w:w w:val="3"/>
          <w:sz w:val="6"/>
          <w:szCs w:val="24"/>
        </w:rPr>
        <w:t>l</w:t>
      </w:r>
      <w:r>
        <w:rPr>
          <w:rFonts w:ascii="Times New Roman" w:hAnsi="Times New Roman" w:cs="Times New Roman"/>
          <w:sz w:val="24"/>
          <w:szCs w:val="24"/>
        </w:rPr>
        <w:t>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w:t>
      </w:r>
      <w:r>
        <w:rPr>
          <w:rFonts w:ascii="Microsoft Himalaya" w:hAnsi="Microsoft Himalaya" w:cs="Times New Roman"/>
          <w:w w:val="3"/>
          <w:sz w:val="6"/>
          <w:szCs w:val="24"/>
        </w:rPr>
        <w:t>l</w:t>
      </w:r>
      <w:r>
        <w:rPr>
          <w:rFonts w:ascii="Times New Roman" w:hAnsi="Times New Roman" w:cs="Times New Roman"/>
          <w:sz w:val="24"/>
          <w:szCs w:val="24"/>
        </w:rPr>
        <w:t>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Empiris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w:t>
      </w:r>
      <w:r>
        <w:rPr>
          <w:rFonts w:ascii="Microsoft Himalaya" w:hAnsi="Microsoft Himalaya" w:cs="Times New Roman"/>
          <w:w w:val="3"/>
          <w:sz w:val="6"/>
          <w:szCs w:val="24"/>
        </w:rPr>
        <w:t>l</w:t>
      </w:r>
      <w:r>
        <w:rPr>
          <w:rFonts w:ascii="Times New Roman" w:hAnsi="Times New Roman" w:cs="Times New Roman"/>
          <w:sz w:val="24"/>
          <w:szCs w:val="24"/>
        </w:rPr>
        <w:t>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w:t>
      </w:r>
      <w:r>
        <w:rPr>
          <w:rFonts w:ascii="Microsoft Himalaya" w:hAnsi="Microsoft Himalaya" w:cs="Times New Roman"/>
          <w:w w:val="3"/>
          <w:sz w:val="6"/>
          <w:szCs w:val="24"/>
        </w:rPr>
        <w:t>l</w:t>
      </w:r>
      <w:r>
        <w:rPr>
          <w:rFonts w:ascii="Times New Roman" w:hAnsi="Times New Roman" w:cs="Times New Roman"/>
          <w:sz w:val="24"/>
          <w:szCs w:val="24"/>
        </w:rPr>
        <w:t>kuka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w:t>
      </w:r>
      <w:r>
        <w:rPr>
          <w:rFonts w:ascii="Microsoft Himalaya" w:hAnsi="Microsoft Himalaya" w:cs="Times New Roman"/>
          <w:w w:val="3"/>
          <w:sz w:val="6"/>
          <w:szCs w:val="24"/>
        </w:rPr>
        <w:t>l</w:t>
      </w:r>
      <w:r>
        <w:rPr>
          <w:rFonts w:ascii="Times New Roman" w:hAnsi="Times New Roman" w:cs="Times New Roman"/>
          <w:sz w:val="24"/>
          <w:szCs w:val="24"/>
        </w:rPr>
        <w:t>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w:t>
      </w:r>
      <w:r>
        <w:rPr>
          <w:rFonts w:ascii="Microsoft Himalaya" w:hAnsi="Microsoft Himalaya" w:cs="Times New Roman"/>
          <w:w w:val="3"/>
          <w:sz w:val="6"/>
          <w:szCs w:val="24"/>
        </w:rPr>
        <w:t>l</w:t>
      </w:r>
      <w:r>
        <w:rPr>
          <w:rFonts w:ascii="Times New Roman" w:hAnsi="Times New Roman" w:cs="Times New Roman"/>
          <w:sz w:val="24"/>
          <w:szCs w:val="24"/>
        </w:rPr>
        <w:t>ra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w:t>
      </w:r>
      <w:r>
        <w:rPr>
          <w:rFonts w:ascii="Microsoft Himalaya" w:hAnsi="Microsoft Himalaya" w:cs="Times New Roman"/>
          <w:w w:val="3"/>
          <w:sz w:val="6"/>
          <w:szCs w:val="24"/>
        </w:rPr>
        <w:t>l</w:t>
      </w:r>
      <w:r>
        <w:rPr>
          <w:rFonts w:ascii="Times New Roman" w:hAnsi="Times New Roman" w:cs="Times New Roman"/>
          <w:sz w:val="24"/>
          <w:szCs w:val="24"/>
        </w:rPr>
        <w:t>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w:t>
      </w:r>
      <w:r>
        <w:rPr>
          <w:rFonts w:ascii="Microsoft Himalaya" w:hAnsi="Microsoft Himalaya" w:cs="Times New Roman"/>
          <w:w w:val="3"/>
          <w:sz w:val="6"/>
          <w:szCs w:val="24"/>
        </w:rPr>
        <w:t>l</w:t>
      </w:r>
      <w:r>
        <w:rPr>
          <w:rFonts w:ascii="Times New Roman" w:hAnsi="Times New Roman" w:cs="Times New Roman"/>
          <w:sz w:val="24"/>
          <w:szCs w:val="24"/>
        </w:rPr>
        <w:t>da</w:t>
      </w:r>
      <w:r>
        <w:rPr>
          <w:rFonts w:ascii="Microsoft Himalaya" w:hAnsi="Microsoft Himalaya" w:cs="Times New Roman"/>
          <w:w w:val="3"/>
          <w:sz w:val="6"/>
          <w:szCs w:val="24"/>
        </w:rPr>
        <w:t>l</w:t>
      </w:r>
      <w:r>
        <w:rPr>
          <w:rFonts w:ascii="Times New Roman" w:hAnsi="Times New Roman" w:cs="Times New Roman"/>
          <w:sz w:val="24"/>
          <w:szCs w:val="24"/>
        </w:rPr>
        <w:t>p</w:t>
      </w:r>
      <w:proofErr w:type="spellEnd"/>
      <w:r>
        <w:rPr>
          <w:rFonts w:ascii="Times New Roman" w:hAnsi="Times New Roman" w:cs="Times New Roman"/>
          <w:sz w:val="24"/>
          <w:szCs w:val="24"/>
        </w:rPr>
        <w:t xml:space="preserve"> objek </w:t>
      </w:r>
      <w:proofErr w:type="spellStart"/>
      <w:r>
        <w:rPr>
          <w:rFonts w:ascii="Times New Roman" w:hAnsi="Times New Roman" w:cs="Times New Roman"/>
          <w:sz w:val="24"/>
          <w:szCs w:val="24"/>
        </w:rPr>
        <w:t>penelitia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w:t>
      </w:r>
      <w:r>
        <w:rPr>
          <w:rFonts w:ascii="Microsoft Himalaya" w:hAnsi="Microsoft Himalaya" w:cs="Times New Roman"/>
          <w:w w:val="3"/>
          <w:sz w:val="6"/>
          <w:szCs w:val="24"/>
        </w:rPr>
        <w:t>l</w:t>
      </w:r>
      <w:r>
        <w:rPr>
          <w:rFonts w:ascii="Times New Roman" w:hAnsi="Times New Roman" w:cs="Times New Roman"/>
          <w:sz w:val="24"/>
          <w:szCs w:val="24"/>
        </w:rPr>
        <w:t>ra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w:t>
      </w:r>
      <w:r>
        <w:rPr>
          <w:rFonts w:ascii="Microsoft Himalaya" w:hAnsi="Microsoft Himalaya" w:cs="Times New Roman"/>
          <w:w w:val="3"/>
          <w:sz w:val="6"/>
          <w:szCs w:val="24"/>
        </w:rPr>
        <w:t>l</w:t>
      </w:r>
      <w:r>
        <w:rPr>
          <w:rFonts w:ascii="Times New Roman" w:hAnsi="Times New Roman" w:cs="Times New Roman"/>
          <w:sz w:val="24"/>
          <w:szCs w:val="24"/>
        </w:rPr>
        <w:t>ma</w:t>
      </w:r>
      <w:r>
        <w:rPr>
          <w:rFonts w:ascii="Microsoft Himalaya" w:hAnsi="Microsoft Himalaya" w:cs="Times New Roman"/>
          <w:w w:val="3"/>
          <w:sz w:val="6"/>
          <w:szCs w:val="24"/>
        </w:rPr>
        <w:t>l</w:t>
      </w:r>
      <w:r>
        <w:rPr>
          <w:rFonts w:ascii="Times New Roman" w:hAnsi="Times New Roman" w:cs="Times New Roman"/>
          <w:sz w:val="24"/>
          <w:szCs w:val="24"/>
        </w:rPr>
        <w:t>ta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w:t>
      </w:r>
      <w:r>
        <w:rPr>
          <w:rFonts w:ascii="Microsoft Himalaya" w:hAnsi="Microsoft Himalaya" w:cs="Times New Roman"/>
          <w:w w:val="3"/>
          <w:sz w:val="6"/>
          <w:szCs w:val="24"/>
        </w:rPr>
        <w:t>l</w:t>
      </w:r>
      <w:r>
        <w:rPr>
          <w:rFonts w:ascii="Times New Roman" w:hAnsi="Times New Roman" w:cs="Times New Roman"/>
          <w:sz w:val="24"/>
          <w:szCs w:val="24"/>
        </w:rPr>
        <w:t>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t>
      </w:r>
      <w:r>
        <w:rPr>
          <w:rFonts w:ascii="Microsoft Himalaya" w:hAnsi="Microsoft Himalaya" w:cs="Times New Roman"/>
          <w:w w:val="3"/>
          <w:sz w:val="6"/>
          <w:szCs w:val="24"/>
        </w:rPr>
        <w:t>l</w:t>
      </w:r>
      <w:r>
        <w:rPr>
          <w:rFonts w:ascii="Times New Roman" w:hAnsi="Times New Roman" w:cs="Times New Roman"/>
          <w:sz w:val="24"/>
          <w:szCs w:val="24"/>
        </w:rPr>
        <w:t>wa</w:t>
      </w:r>
      <w:r>
        <w:rPr>
          <w:rFonts w:ascii="Microsoft Himalaya" w:hAnsi="Microsoft Himalaya" w:cs="Times New Roman"/>
          <w:w w:val="3"/>
          <w:sz w:val="6"/>
          <w:szCs w:val="24"/>
        </w:rPr>
        <w:t>l</w:t>
      </w:r>
      <w:r>
        <w:rPr>
          <w:rFonts w:ascii="Times New Roman" w:hAnsi="Times New Roman" w:cs="Times New Roman"/>
          <w:sz w:val="24"/>
          <w:szCs w:val="24"/>
        </w:rPr>
        <w:t>nca</w:t>
      </w:r>
      <w:r>
        <w:rPr>
          <w:rFonts w:ascii="Microsoft Himalaya" w:hAnsi="Microsoft Himalaya" w:cs="Times New Roman"/>
          <w:w w:val="3"/>
          <w:sz w:val="6"/>
          <w:szCs w:val="24"/>
        </w:rPr>
        <w:t>l</w:t>
      </w:r>
      <w:r>
        <w:rPr>
          <w:rFonts w:ascii="Times New Roman" w:hAnsi="Times New Roman" w:cs="Times New Roman"/>
          <w:sz w:val="24"/>
          <w:szCs w:val="24"/>
        </w:rPr>
        <w:t>ra</w:t>
      </w:r>
      <w:r>
        <w:rPr>
          <w:rFonts w:ascii="Microsoft Himalaya" w:hAnsi="Microsoft Himalaya" w:cs="Times New Roman"/>
          <w:w w:val="3"/>
          <w:sz w:val="6"/>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interview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w:t>
      </w:r>
      <w:r>
        <w:rPr>
          <w:rFonts w:ascii="Microsoft Himalaya" w:hAnsi="Microsoft Himalaya" w:cs="Times New Roman"/>
          <w:w w:val="3"/>
          <w:sz w:val="6"/>
          <w:szCs w:val="24"/>
        </w:rPr>
        <w:t>l</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berhubunga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w:t>
      </w:r>
      <w:r>
        <w:rPr>
          <w:rFonts w:ascii="Microsoft Himalaya" w:hAnsi="Microsoft Himalaya" w:cs="Times New Roman"/>
          <w:w w:val="3"/>
          <w:sz w:val="6"/>
          <w:szCs w:val="24"/>
        </w:rPr>
        <w:t>l</w:t>
      </w:r>
      <w:r>
        <w:rPr>
          <w:rFonts w:ascii="Times New Roman" w:hAnsi="Times New Roman" w:cs="Times New Roman"/>
          <w:sz w:val="24"/>
          <w:szCs w:val="24"/>
        </w:rPr>
        <w:t>sa</w:t>
      </w:r>
      <w:r>
        <w:rPr>
          <w:rFonts w:ascii="Microsoft Himalaya" w:hAnsi="Microsoft Himalaya" w:cs="Times New Roman"/>
          <w:w w:val="3"/>
          <w:sz w:val="6"/>
          <w:szCs w:val="24"/>
        </w:rPr>
        <w:t>l</w:t>
      </w:r>
      <w:r>
        <w:rPr>
          <w:rFonts w:ascii="Times New Roman" w:hAnsi="Times New Roman" w:cs="Times New Roman"/>
          <w:sz w:val="24"/>
          <w:szCs w:val="24"/>
        </w:rPr>
        <w:t>la</w:t>
      </w:r>
      <w:r>
        <w:rPr>
          <w:rFonts w:ascii="Microsoft Himalaya" w:hAnsi="Microsoft Himalaya" w:cs="Times New Roman"/>
          <w:w w:val="3"/>
          <w:sz w:val="6"/>
          <w:szCs w:val="24"/>
        </w:rPr>
        <w:t>l</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w:t>
      </w:r>
      <w:r>
        <w:rPr>
          <w:rFonts w:ascii="Microsoft Himalaya" w:hAnsi="Microsoft Himalaya" w:cs="Times New Roman"/>
          <w:w w:val="3"/>
          <w:sz w:val="6"/>
          <w:szCs w:val="24"/>
        </w:rPr>
        <w:t>l</w:t>
      </w:r>
      <w:r>
        <w:rPr>
          <w:rFonts w:ascii="Times New Roman" w:hAnsi="Times New Roman" w:cs="Times New Roman"/>
          <w:sz w:val="24"/>
          <w:szCs w:val="24"/>
        </w:rPr>
        <w:t>n</w:t>
      </w:r>
      <w:proofErr w:type="spellEnd"/>
      <w:r>
        <w:rPr>
          <w:rFonts w:ascii="Times New Roman" w:hAnsi="Times New Roman" w:cs="Times New Roman"/>
          <w:sz w:val="24"/>
          <w:szCs w:val="24"/>
        </w:rPr>
        <w:t>.</w:t>
      </w:r>
    </w:p>
    <w:p w14:paraId="7C3DB276" w14:textId="77777777" w:rsidR="00AD5D83" w:rsidRDefault="00AD5D83" w:rsidP="00E10404">
      <w:pPr>
        <w:pStyle w:val="NoSpacing"/>
        <w:spacing w:line="360" w:lineRule="auto"/>
        <w:jc w:val="both"/>
        <w:rPr>
          <w:rFonts w:ascii="Times New Roman" w:hAnsi="Times New Roman" w:cs="Times New Roman"/>
          <w:b/>
          <w:sz w:val="24"/>
          <w:szCs w:val="24"/>
        </w:rPr>
      </w:pPr>
    </w:p>
    <w:p w14:paraId="01998A78" w14:textId="63BD9D05" w:rsidR="00E10404" w:rsidRDefault="005A4DEE" w:rsidP="00E10404">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ANALISIS DAN </w:t>
      </w:r>
      <w:r w:rsidR="00E10404" w:rsidRPr="00A80D29">
        <w:rPr>
          <w:rFonts w:ascii="Times New Roman" w:hAnsi="Times New Roman" w:cs="Times New Roman"/>
          <w:b/>
          <w:sz w:val="24"/>
          <w:szCs w:val="24"/>
        </w:rPr>
        <w:t xml:space="preserve">PEMBAHASAN </w:t>
      </w:r>
    </w:p>
    <w:p w14:paraId="49AA3BDF" w14:textId="6FBDB197" w:rsidR="00741CCC" w:rsidRPr="00A80D29" w:rsidRDefault="00741CCC" w:rsidP="00E10404">
      <w:pPr>
        <w:pStyle w:val="NoSpacing"/>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741CCC">
        <w:rPr>
          <w:rFonts w:ascii="Times New Roman" w:hAnsi="Times New Roman" w:cs="Times New Roman"/>
          <w:b/>
          <w:sz w:val="24"/>
          <w:szCs w:val="24"/>
        </w:rPr>
        <w:t xml:space="preserve">Faktor penyebab terjadinya pengangkutan satwa liar yang dilindungi dalam keadaan hidup tanpa memiliki surat </w:t>
      </w:r>
      <w:proofErr w:type="spellStart"/>
      <w:r w:rsidRPr="00741CCC">
        <w:rPr>
          <w:rFonts w:ascii="Times New Roman" w:hAnsi="Times New Roman" w:cs="Times New Roman"/>
          <w:b/>
          <w:sz w:val="24"/>
          <w:szCs w:val="24"/>
        </w:rPr>
        <w:t>agkutan</w:t>
      </w:r>
      <w:proofErr w:type="spellEnd"/>
      <w:r w:rsidRPr="00741CCC">
        <w:rPr>
          <w:rFonts w:ascii="Times New Roman" w:hAnsi="Times New Roman" w:cs="Times New Roman"/>
          <w:b/>
          <w:sz w:val="24"/>
          <w:szCs w:val="24"/>
        </w:rPr>
        <w:t xml:space="preserve"> tumbuhan dan satwa liar dalam negeri berdasarkan putusan nomor: 196/</w:t>
      </w:r>
      <w:proofErr w:type="spellStart"/>
      <w:r w:rsidRPr="00741CCC">
        <w:rPr>
          <w:rFonts w:ascii="Times New Roman" w:hAnsi="Times New Roman" w:cs="Times New Roman"/>
          <w:b/>
          <w:sz w:val="24"/>
          <w:szCs w:val="24"/>
        </w:rPr>
        <w:t>Pid.B</w:t>
      </w:r>
      <w:proofErr w:type="spellEnd"/>
      <w:r w:rsidRPr="00741CCC">
        <w:rPr>
          <w:rFonts w:ascii="Times New Roman" w:hAnsi="Times New Roman" w:cs="Times New Roman"/>
          <w:b/>
          <w:sz w:val="24"/>
          <w:szCs w:val="24"/>
        </w:rPr>
        <w:t xml:space="preserve">/LH/2023/PN </w:t>
      </w:r>
      <w:proofErr w:type="spellStart"/>
      <w:r w:rsidRPr="00741CCC">
        <w:rPr>
          <w:rFonts w:ascii="Times New Roman" w:hAnsi="Times New Roman" w:cs="Times New Roman"/>
          <w:b/>
          <w:sz w:val="24"/>
          <w:szCs w:val="24"/>
        </w:rPr>
        <w:t>Tjk</w:t>
      </w:r>
      <w:proofErr w:type="spellEnd"/>
    </w:p>
    <w:p w14:paraId="64C35942" w14:textId="77777777" w:rsidR="00741CCC" w:rsidRPr="00741CCC"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hasil wawancara dari saksi Ahli M. HUSIN, S.T.P. yang telah ditunjuk atau ditugaskan dari kantor Seksi Konservasi Wilayah III Lampung Balai Konservasi Sumber Daya Alam Bengkulu menyatakan bahwa faktor pertama penyebab terjadinya pengangkutan satwa liar yang </w:t>
      </w:r>
      <w:proofErr w:type="spellStart"/>
      <w:r w:rsidRPr="00741CCC">
        <w:rPr>
          <w:rFonts w:ascii="Times New Roman" w:hAnsi="Times New Roman" w:cs="Times New Roman"/>
          <w:sz w:val="24"/>
          <w:szCs w:val="24"/>
        </w:rPr>
        <w:t>dilindugi</w:t>
      </w:r>
      <w:proofErr w:type="spellEnd"/>
      <w:r w:rsidRPr="00741CCC">
        <w:rPr>
          <w:rFonts w:ascii="Times New Roman" w:hAnsi="Times New Roman" w:cs="Times New Roman"/>
          <w:sz w:val="24"/>
          <w:szCs w:val="24"/>
        </w:rPr>
        <w:t xml:space="preserve"> dalam keadaan hidup tanpa memiliki surat angkutan tumbuhan dan satwa liar dalam negeri adalah kurangnya edukasi dan kepedulian masyarakat terhadap satwa liar. Masyarakat </w:t>
      </w:r>
      <w:proofErr w:type="spellStart"/>
      <w:r w:rsidRPr="00741CCC">
        <w:rPr>
          <w:rFonts w:ascii="Times New Roman" w:hAnsi="Times New Roman" w:cs="Times New Roman"/>
          <w:sz w:val="24"/>
          <w:szCs w:val="24"/>
        </w:rPr>
        <w:t>meganggap</w:t>
      </w:r>
      <w:proofErr w:type="spellEnd"/>
      <w:r w:rsidRPr="00741CCC">
        <w:rPr>
          <w:rFonts w:ascii="Times New Roman" w:hAnsi="Times New Roman" w:cs="Times New Roman"/>
          <w:sz w:val="24"/>
          <w:szCs w:val="24"/>
        </w:rPr>
        <w:t xml:space="preserve"> bahwa satwa liar adalah aset yang bisa diperniagakan secara bebas tanpa mengetahui akibat dari perbuatan tersebut merusak ekosistem di Indonesia. hal </w:t>
      </w:r>
      <w:r w:rsidRPr="00741CCC">
        <w:rPr>
          <w:rFonts w:ascii="Times New Roman" w:hAnsi="Times New Roman" w:cs="Times New Roman"/>
          <w:sz w:val="24"/>
          <w:szCs w:val="24"/>
        </w:rPr>
        <w:lastRenderedPageBreak/>
        <w:t>ini dibuktikan dengan adanya tren memiliki satwa liar yang dilindungi sebagai ajang simbol kekayaan atau kekuasaan seseorang.</w:t>
      </w:r>
    </w:p>
    <w:p w14:paraId="354418D0" w14:textId="77777777" w:rsidR="00741CCC" w:rsidRPr="00741CCC"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t xml:space="preserve">Faktor lainnya adalah faktor ekonomi. Kurangnya edukasi terhadap pendidikan dan lapangan kerja membuat mereka memilih untuk mengangkut dan menjual satwa liar sebagai alternatif untuk memenuhi kebutuhan hidup. Seperti yang terjadi oleh terdakwa dengan </w:t>
      </w:r>
      <w:proofErr w:type="spellStart"/>
      <w:r w:rsidRPr="00741CCC">
        <w:rPr>
          <w:rFonts w:ascii="Times New Roman" w:hAnsi="Times New Roman" w:cs="Times New Roman"/>
          <w:sz w:val="24"/>
          <w:szCs w:val="24"/>
        </w:rPr>
        <w:t>dengan</w:t>
      </w:r>
      <w:proofErr w:type="spellEnd"/>
      <w:r w:rsidRPr="00741CCC">
        <w:rPr>
          <w:rFonts w:ascii="Times New Roman" w:hAnsi="Times New Roman" w:cs="Times New Roman"/>
          <w:sz w:val="24"/>
          <w:szCs w:val="24"/>
        </w:rPr>
        <w:t xml:space="preserve"> putusan (Studi putusan nomor: 196/</w:t>
      </w:r>
      <w:proofErr w:type="spellStart"/>
      <w:r w:rsidRPr="00741CCC">
        <w:rPr>
          <w:rFonts w:ascii="Times New Roman" w:hAnsi="Times New Roman" w:cs="Times New Roman"/>
          <w:sz w:val="24"/>
          <w:szCs w:val="24"/>
        </w:rPr>
        <w:t>Pid</w:t>
      </w:r>
      <w:proofErr w:type="spellEnd"/>
      <w:r w:rsidRPr="00741CCC">
        <w:rPr>
          <w:rFonts w:ascii="Times New Roman" w:hAnsi="Times New Roman" w:cs="Times New Roman"/>
          <w:sz w:val="24"/>
          <w:szCs w:val="24"/>
        </w:rPr>
        <w:t xml:space="preserve">. B/LH/2023/PN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xml:space="preserve">) bahwa terdakwa melakukan pengangkutan satwa liar yang dilindungi dalam keadaan hidup demi mendapatkan uang sebesar Rp.850.000,00 ( delapan ratus lima puluh ribu rupiah) sebagai upah pengiriman. </w:t>
      </w:r>
    </w:p>
    <w:p w14:paraId="1078A341" w14:textId="77777777" w:rsidR="00741CCC" w:rsidRPr="00741CCC"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hasil wawancara pada Kejaksaan Tinggi Lampung menurut Avi </w:t>
      </w:r>
      <w:proofErr w:type="spellStart"/>
      <w:r w:rsidRPr="00741CCC">
        <w:rPr>
          <w:rFonts w:ascii="Times New Roman" w:hAnsi="Times New Roman" w:cs="Times New Roman"/>
          <w:sz w:val="24"/>
          <w:szCs w:val="24"/>
        </w:rPr>
        <w:t>Yuanto,S.H</w:t>
      </w:r>
      <w:proofErr w:type="spellEnd"/>
      <w:r w:rsidRPr="00741CCC">
        <w:rPr>
          <w:rFonts w:ascii="Times New Roman" w:hAnsi="Times New Roman" w:cs="Times New Roman"/>
          <w:sz w:val="24"/>
          <w:szCs w:val="24"/>
        </w:rPr>
        <w:t xml:space="preserve">. selaku Jaksa Penuntut Umum menyatakan bahwa faktor pertama penyebab terjadinya pengangkutan satwa liar yang </w:t>
      </w:r>
      <w:proofErr w:type="spellStart"/>
      <w:r w:rsidRPr="00741CCC">
        <w:rPr>
          <w:rFonts w:ascii="Times New Roman" w:hAnsi="Times New Roman" w:cs="Times New Roman"/>
          <w:sz w:val="24"/>
          <w:szCs w:val="24"/>
        </w:rPr>
        <w:t>dilindugi</w:t>
      </w:r>
      <w:proofErr w:type="spellEnd"/>
      <w:r w:rsidRPr="00741CCC">
        <w:rPr>
          <w:rFonts w:ascii="Times New Roman" w:hAnsi="Times New Roman" w:cs="Times New Roman"/>
          <w:sz w:val="24"/>
          <w:szCs w:val="24"/>
        </w:rPr>
        <w:t xml:space="preserve"> dalam keadaan hidup tanpa memiliki surat angkutan tumbuhan dan satwa liar dalam negeri dengan putusan (Studi putusan nomor: 196/</w:t>
      </w:r>
      <w:proofErr w:type="spellStart"/>
      <w:r w:rsidRPr="00741CCC">
        <w:rPr>
          <w:rFonts w:ascii="Times New Roman" w:hAnsi="Times New Roman" w:cs="Times New Roman"/>
          <w:sz w:val="24"/>
          <w:szCs w:val="24"/>
        </w:rPr>
        <w:t>Pid</w:t>
      </w:r>
      <w:proofErr w:type="spellEnd"/>
      <w:r w:rsidRPr="00741CCC">
        <w:rPr>
          <w:rFonts w:ascii="Times New Roman" w:hAnsi="Times New Roman" w:cs="Times New Roman"/>
          <w:sz w:val="24"/>
          <w:szCs w:val="24"/>
        </w:rPr>
        <w:t xml:space="preserve">. B/LH/2023/PN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adalah faktor ekonomi. Faktor ekonomi menjadi penyebab utama terjadinya pengangkutan satwa liar yang dilindungi karena tekanan kebutuhan hidup, dengan melakukan perbuatan tersebut terdakwa mendapatkan  keuntungan dari perdagangan ilegal . Seperti yang dilakukan oleh terdakwa dengan putusan (Studi putusan nomor: 196/</w:t>
      </w:r>
      <w:proofErr w:type="spellStart"/>
      <w:r w:rsidRPr="00741CCC">
        <w:rPr>
          <w:rFonts w:ascii="Times New Roman" w:hAnsi="Times New Roman" w:cs="Times New Roman"/>
          <w:sz w:val="24"/>
          <w:szCs w:val="24"/>
        </w:rPr>
        <w:t>Pid</w:t>
      </w:r>
      <w:proofErr w:type="spellEnd"/>
      <w:r w:rsidRPr="00741CCC">
        <w:rPr>
          <w:rFonts w:ascii="Times New Roman" w:hAnsi="Times New Roman" w:cs="Times New Roman"/>
          <w:sz w:val="24"/>
          <w:szCs w:val="24"/>
        </w:rPr>
        <w:t xml:space="preserve">. B/LH/2023/PN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bahwa terdakwa melakukan pengangkutan satwa liar yang dilindungi dalam keadaan hidup demi mendapatkan uang sebesar Rp.850.000,00      (delapan ratus lima puluh ribu rupiah) sebagai upah pengiriman.  Hal ini dikarenakan Permintaan pasar yang besar, baik domestik maupun internasional, terutama dari negara-negara maju, menciptakan nilai ekonomi tinggi untuk satwa liar sebagai barang mewah, obat tradisional, atau hewan peliharaan eksotis.</w:t>
      </w:r>
    </w:p>
    <w:p w14:paraId="7F1BB739" w14:textId="77777777" w:rsidR="00741CCC" w:rsidRPr="00741CCC"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t>Faktor lainnya adalah kurangnya sistem pengawasan oleh BKSDA (Balai Konservasi Sumber Daya Alam) menjadi salah satu penyebab utama terjadinya pengangkutan satwa liar yang dilindungi. Minimnya personel, alat, dan anggaran yang memadai untuk melakukan patroli, pengawasan, dan penegakan hukum di lapangan membuka celah bagi praktik ilegal. Kurangnya koordinasi antar instansi dan lemahnya pengawasan di perbatasan serta jalur-jalur perdagangan satwa liar membuat terdakwa semakin mudah menyelundupkan satwa ke pasar gelap. Tanpa sistem pengawasan yang ketat dan efektif, pelaku merasa aman untuk melanjutkan pengangkutan tersebut, sehingga aktivitas perdagangan satwa liar terus berlangsung.</w:t>
      </w:r>
    </w:p>
    <w:p w14:paraId="6550F1E7" w14:textId="77777777" w:rsidR="00741CCC" w:rsidRPr="00741CCC"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lastRenderedPageBreak/>
        <w:t xml:space="preserve">Berdasarkan hasil wawancara pada Pengadilan Negeri Tanjung Karang Kelas IA menurut Wini </w:t>
      </w:r>
      <w:proofErr w:type="spellStart"/>
      <w:r w:rsidRPr="00741CCC">
        <w:rPr>
          <w:rFonts w:ascii="Times New Roman" w:hAnsi="Times New Roman" w:cs="Times New Roman"/>
          <w:sz w:val="24"/>
          <w:szCs w:val="24"/>
        </w:rPr>
        <w:t>Noviarini,S,H,.M.H</w:t>
      </w:r>
      <w:proofErr w:type="spellEnd"/>
      <w:r w:rsidRPr="00741CCC">
        <w:rPr>
          <w:rFonts w:ascii="Times New Roman" w:hAnsi="Times New Roman" w:cs="Times New Roman"/>
          <w:sz w:val="24"/>
          <w:szCs w:val="24"/>
        </w:rPr>
        <w:t xml:space="preserve">. selaku Hakim anggota menyatakan bahwa faktor pertama penyebab terjadinya pengangkutan satwa liar yang </w:t>
      </w:r>
      <w:proofErr w:type="spellStart"/>
      <w:r w:rsidRPr="00741CCC">
        <w:rPr>
          <w:rFonts w:ascii="Times New Roman" w:hAnsi="Times New Roman" w:cs="Times New Roman"/>
          <w:sz w:val="24"/>
          <w:szCs w:val="24"/>
        </w:rPr>
        <w:t>dilindugi</w:t>
      </w:r>
      <w:proofErr w:type="spellEnd"/>
      <w:r w:rsidRPr="00741CCC">
        <w:rPr>
          <w:rFonts w:ascii="Times New Roman" w:hAnsi="Times New Roman" w:cs="Times New Roman"/>
          <w:sz w:val="24"/>
          <w:szCs w:val="24"/>
        </w:rPr>
        <w:t xml:space="preserve"> dalam keadaan hidup tanpa memiliki surat angkutan tumbuhan dan satwa liar dalam negeri adalah faktor ekonomi. Ketidakstabilan ekonomi mendorong terdakwa untuk melakukan tindak pidana pengangkutan satwa liar yang dilindungi. Dalam situasi ekonomi yang sulit, terdakwa mungkin terpaksa mengambil langkah-langkah ilegal, seperti pengangkutan perdagangan satwa liar, untuk memenuhi kebutuhan hidup sehari-hari. Ketidakmampuan untuk mendapatkan pekerjaan yang layak atau pendapatan yang tidak stabil membuat terdakwa mencari cara alternatif, meskipun melibatkan risiko hukum dan dampak negatif bagi Ekosistem. Dalam kasus dengan putusan (Studi putusan nomor: 196/</w:t>
      </w:r>
      <w:proofErr w:type="spellStart"/>
      <w:r w:rsidRPr="00741CCC">
        <w:rPr>
          <w:rFonts w:ascii="Times New Roman" w:hAnsi="Times New Roman" w:cs="Times New Roman"/>
          <w:sz w:val="24"/>
          <w:szCs w:val="24"/>
        </w:rPr>
        <w:t>Pid</w:t>
      </w:r>
      <w:proofErr w:type="spellEnd"/>
      <w:r w:rsidRPr="00741CCC">
        <w:rPr>
          <w:rFonts w:ascii="Times New Roman" w:hAnsi="Times New Roman" w:cs="Times New Roman"/>
          <w:sz w:val="24"/>
          <w:szCs w:val="24"/>
        </w:rPr>
        <w:t xml:space="preserve">. B/LH/2023/PN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xml:space="preserve">) bahwa terdakwa melakukan pengangkutan satwa liar yang dilindungi dalam keadaan hidup tanpa memiliki surat angkutan tumbuhan dan satwa liar dalam negeri demi mendapatkan uang sebesar Rp.850.000,00 ( delapan ratus lima puluh ribu rupiah) sebagai upah pengiriman. </w:t>
      </w:r>
    </w:p>
    <w:p w14:paraId="7A61CA79" w14:textId="6D5D0FD8" w:rsidR="00E10404"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t xml:space="preserve">Untuk mencegah pelanggaran serupa di masa depan penegakan hukum harus meningkatkan pengawasan dan patroli di daerah rawan perdagangan satwa liar, serta penegakan sanksi yang tegas terhadap pelaku kejahatan. Dalam hal pencegahan, perlu adanya kampanye edukasi yang melibatkan masyarakat, sekolah, dan komunitas tentang pentingnya pelestarian satwa liar dan dampak dari perdagangan ilegal. Selain itu, penguatan kerja sama internasional dan antara lembaga terkait seperti kepolisian, lembaga lingkungan dan pemerintah sangat penting untuk membangun sistem yang kuat dalam mendeteksi dan mencegah perdagangan satwa liar. Dengan memperkuat upaya penegakan hukum, meningkatkan kesadaran masyarakat, dan memperbaiki habitat satwa liar, diharapkan pelanggaran serupa dapat </w:t>
      </w:r>
      <w:proofErr w:type="spellStart"/>
      <w:r w:rsidRPr="00741CCC">
        <w:rPr>
          <w:rFonts w:ascii="Times New Roman" w:hAnsi="Times New Roman" w:cs="Times New Roman"/>
          <w:sz w:val="24"/>
          <w:szCs w:val="24"/>
        </w:rPr>
        <w:t>dimi</w:t>
      </w:r>
      <w:proofErr w:type="spellEnd"/>
      <w:r w:rsidRPr="00741CCC">
        <w:rPr>
          <w:rFonts w:ascii="Times New Roman" w:hAnsi="Times New Roman" w:cs="Times New Roman"/>
          <w:sz w:val="24"/>
          <w:szCs w:val="24"/>
        </w:rPr>
        <w:t xml:space="preserve"> </w:t>
      </w:r>
      <w:proofErr w:type="spellStart"/>
      <w:r w:rsidRPr="00741CCC">
        <w:rPr>
          <w:rFonts w:ascii="Times New Roman" w:hAnsi="Times New Roman" w:cs="Times New Roman"/>
          <w:sz w:val="24"/>
          <w:szCs w:val="24"/>
        </w:rPr>
        <w:t>nimalisir</w:t>
      </w:r>
      <w:proofErr w:type="spellEnd"/>
      <w:r w:rsidRPr="00741CCC">
        <w:rPr>
          <w:rFonts w:ascii="Times New Roman" w:hAnsi="Times New Roman" w:cs="Times New Roman"/>
          <w:sz w:val="24"/>
          <w:szCs w:val="24"/>
        </w:rPr>
        <w:t xml:space="preserve"> dan kelestarian satwa liar dapat terjaga.</w:t>
      </w:r>
    </w:p>
    <w:p w14:paraId="77D3BB29" w14:textId="77777777" w:rsidR="00741CCC" w:rsidRDefault="00741CCC" w:rsidP="00741CCC">
      <w:pPr>
        <w:pStyle w:val="NoSpacing"/>
        <w:spacing w:line="360" w:lineRule="auto"/>
        <w:jc w:val="both"/>
        <w:rPr>
          <w:rFonts w:ascii="Times New Roman" w:hAnsi="Times New Roman" w:cs="Times New Roman"/>
          <w:sz w:val="24"/>
          <w:szCs w:val="24"/>
        </w:rPr>
      </w:pPr>
    </w:p>
    <w:p w14:paraId="30F895A0" w14:textId="791653FE" w:rsidR="00741CCC" w:rsidRPr="00741CCC" w:rsidRDefault="00741CCC" w:rsidP="00741CCC">
      <w:pPr>
        <w:pStyle w:val="NoSpacing"/>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741CCC">
        <w:rPr>
          <w:rFonts w:ascii="Times New Roman" w:hAnsi="Times New Roman" w:cs="Times New Roman"/>
          <w:b/>
          <w:bCs/>
          <w:sz w:val="24"/>
          <w:szCs w:val="24"/>
        </w:rPr>
        <w:t xml:space="preserve">Pertanggungjawaban pidana terhadap pelaku pengangkutan satwa liar yang dilindungi dalam keadaan hidup tanpa memiliki surat </w:t>
      </w:r>
      <w:proofErr w:type="spellStart"/>
      <w:r w:rsidRPr="00741CCC">
        <w:rPr>
          <w:rFonts w:ascii="Times New Roman" w:hAnsi="Times New Roman" w:cs="Times New Roman"/>
          <w:b/>
          <w:bCs/>
          <w:sz w:val="24"/>
          <w:szCs w:val="24"/>
        </w:rPr>
        <w:t>agkutan</w:t>
      </w:r>
      <w:proofErr w:type="spellEnd"/>
      <w:r w:rsidRPr="00741CCC">
        <w:rPr>
          <w:rFonts w:ascii="Times New Roman" w:hAnsi="Times New Roman" w:cs="Times New Roman"/>
          <w:b/>
          <w:bCs/>
          <w:sz w:val="24"/>
          <w:szCs w:val="24"/>
        </w:rPr>
        <w:t xml:space="preserve"> tumbuhan dan satwa liar dalam negeri berdasarkan putusan nomor: 196/</w:t>
      </w:r>
      <w:proofErr w:type="spellStart"/>
      <w:r w:rsidRPr="00741CCC">
        <w:rPr>
          <w:rFonts w:ascii="Times New Roman" w:hAnsi="Times New Roman" w:cs="Times New Roman"/>
          <w:b/>
          <w:bCs/>
          <w:sz w:val="24"/>
          <w:szCs w:val="24"/>
        </w:rPr>
        <w:t>Pid.B</w:t>
      </w:r>
      <w:proofErr w:type="spellEnd"/>
      <w:r w:rsidRPr="00741CCC">
        <w:rPr>
          <w:rFonts w:ascii="Times New Roman" w:hAnsi="Times New Roman" w:cs="Times New Roman"/>
          <w:b/>
          <w:bCs/>
          <w:sz w:val="24"/>
          <w:szCs w:val="24"/>
        </w:rPr>
        <w:t xml:space="preserve">/LH/2023/PN </w:t>
      </w:r>
      <w:proofErr w:type="spellStart"/>
      <w:r w:rsidRPr="00741CCC">
        <w:rPr>
          <w:rFonts w:ascii="Times New Roman" w:hAnsi="Times New Roman" w:cs="Times New Roman"/>
          <w:b/>
          <w:bCs/>
          <w:sz w:val="24"/>
          <w:szCs w:val="24"/>
        </w:rPr>
        <w:t>Tjk</w:t>
      </w:r>
      <w:proofErr w:type="spellEnd"/>
      <w:r>
        <w:rPr>
          <w:rFonts w:ascii="Times New Roman" w:hAnsi="Times New Roman" w:cs="Times New Roman"/>
          <w:b/>
          <w:bCs/>
          <w:sz w:val="24"/>
          <w:szCs w:val="24"/>
        </w:rPr>
        <w:t>.</w:t>
      </w:r>
    </w:p>
    <w:p w14:paraId="7578C8A0" w14:textId="77777777" w:rsidR="00741CCC" w:rsidRPr="00741CCC" w:rsidRDefault="00741CCC" w:rsidP="00741CCC">
      <w:pPr>
        <w:pStyle w:val="NoSpacing"/>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741CCC">
        <w:rPr>
          <w:rFonts w:ascii="Times New Roman" w:hAnsi="Times New Roman" w:cs="Times New Roman"/>
          <w:sz w:val="24"/>
          <w:szCs w:val="24"/>
        </w:rPr>
        <w:t xml:space="preserve">Tindak pidana mengangkut dan memperjualbelikan satwa yang dilindungi merupakan </w:t>
      </w:r>
      <w:proofErr w:type="spellStart"/>
      <w:r w:rsidRPr="00741CCC">
        <w:rPr>
          <w:rFonts w:ascii="Times New Roman" w:hAnsi="Times New Roman" w:cs="Times New Roman"/>
          <w:sz w:val="24"/>
          <w:szCs w:val="24"/>
        </w:rPr>
        <w:t>Lex</w:t>
      </w:r>
      <w:proofErr w:type="spellEnd"/>
      <w:r w:rsidRPr="00741CCC">
        <w:rPr>
          <w:rFonts w:ascii="Times New Roman" w:hAnsi="Times New Roman" w:cs="Times New Roman"/>
          <w:sz w:val="24"/>
          <w:szCs w:val="24"/>
        </w:rPr>
        <w:t xml:space="preserve"> </w:t>
      </w:r>
      <w:proofErr w:type="spellStart"/>
      <w:r w:rsidRPr="00741CCC">
        <w:rPr>
          <w:rFonts w:ascii="Times New Roman" w:hAnsi="Times New Roman" w:cs="Times New Roman"/>
          <w:sz w:val="24"/>
          <w:szCs w:val="24"/>
        </w:rPr>
        <w:t>Specialis</w:t>
      </w:r>
      <w:proofErr w:type="spellEnd"/>
      <w:r w:rsidRPr="00741CCC">
        <w:rPr>
          <w:rFonts w:ascii="Times New Roman" w:hAnsi="Times New Roman" w:cs="Times New Roman"/>
          <w:sz w:val="24"/>
          <w:szCs w:val="24"/>
        </w:rPr>
        <w:t xml:space="preserve"> karena diatur dalam </w:t>
      </w:r>
      <w:proofErr w:type="spellStart"/>
      <w:r w:rsidRPr="00741CCC">
        <w:rPr>
          <w:rFonts w:ascii="Times New Roman" w:hAnsi="Times New Roman" w:cs="Times New Roman"/>
          <w:sz w:val="24"/>
          <w:szCs w:val="24"/>
        </w:rPr>
        <w:t>Undang-Undang</w:t>
      </w:r>
      <w:proofErr w:type="spellEnd"/>
      <w:r w:rsidRPr="00741CCC">
        <w:rPr>
          <w:rFonts w:ascii="Times New Roman" w:hAnsi="Times New Roman" w:cs="Times New Roman"/>
          <w:sz w:val="24"/>
          <w:szCs w:val="24"/>
        </w:rPr>
        <w:t xml:space="preserve"> Khusus </w:t>
      </w:r>
      <w:proofErr w:type="spellStart"/>
      <w:r w:rsidRPr="00741CCC">
        <w:rPr>
          <w:rFonts w:ascii="Times New Roman" w:hAnsi="Times New Roman" w:cs="Times New Roman"/>
          <w:sz w:val="24"/>
          <w:szCs w:val="24"/>
        </w:rPr>
        <w:t>diluar</w:t>
      </w:r>
      <w:proofErr w:type="spellEnd"/>
      <w:r w:rsidRPr="00741CCC">
        <w:rPr>
          <w:rFonts w:ascii="Times New Roman" w:hAnsi="Times New Roman" w:cs="Times New Roman"/>
          <w:sz w:val="24"/>
          <w:szCs w:val="24"/>
        </w:rPr>
        <w:t xml:space="preserve"> KUHP yaitu </w:t>
      </w:r>
      <w:proofErr w:type="spellStart"/>
      <w:r w:rsidRPr="00741CCC">
        <w:rPr>
          <w:rFonts w:ascii="Times New Roman" w:hAnsi="Times New Roman" w:cs="Times New Roman"/>
          <w:sz w:val="24"/>
          <w:szCs w:val="24"/>
        </w:rPr>
        <w:t>Undang-Undang</w:t>
      </w:r>
      <w:proofErr w:type="spellEnd"/>
      <w:r w:rsidRPr="00741CCC">
        <w:rPr>
          <w:rFonts w:ascii="Times New Roman" w:hAnsi="Times New Roman" w:cs="Times New Roman"/>
          <w:sz w:val="24"/>
          <w:szCs w:val="24"/>
        </w:rPr>
        <w:t xml:space="preserve"> Nomor 5 Tahun 1990 tentang Konservasi Sumber Daya Alam Hayati dan Ekosistemnya, pasal 21 ayat (2) setiap orang dilarang untuk: menangkap, melukai, </w:t>
      </w:r>
      <w:r w:rsidRPr="00741CCC">
        <w:rPr>
          <w:rFonts w:ascii="Times New Roman" w:hAnsi="Times New Roman" w:cs="Times New Roman"/>
          <w:sz w:val="24"/>
          <w:szCs w:val="24"/>
        </w:rPr>
        <w:lastRenderedPageBreak/>
        <w:t xml:space="preserve">membunuh, menyimpan, memiliki, memelihara, mengangkut, dan memperniagakan satwa yang dilindungi dalam keadaan hidup; menyimpan, memiliki, memelihara, mengangkut, dan memperniagakan satwa yang dilindungi dalam keadaan mati; mengeluarkan satwa yang dilindungi dari suatu tempat di Indonesia ke tempat lain di dalam atau di luar Indonesia; memperniagakan, menyimpan atau memiliki kulit, tubuh, atau bagian-bagian lain satwa yang dilindungi atau barang-barang yang dibuat dari bagian-bagian tersebut atau mengeluarkannya dari suatu tempat di Indonesia ke tempat lain di dalam atau di luar Indonesia; mengambil, merusak, memusnahkan, memperniagakan, menyimpan atau memiliki telur dan atau sarang satwa yang </w:t>
      </w:r>
      <w:proofErr w:type="spellStart"/>
      <w:r w:rsidRPr="00741CCC">
        <w:rPr>
          <w:rFonts w:ascii="Times New Roman" w:hAnsi="Times New Roman" w:cs="Times New Roman"/>
          <w:sz w:val="24"/>
          <w:szCs w:val="24"/>
        </w:rPr>
        <w:t>dillindungi</w:t>
      </w:r>
      <w:proofErr w:type="spellEnd"/>
      <w:r w:rsidRPr="00741CCC">
        <w:rPr>
          <w:rFonts w:ascii="Times New Roman" w:hAnsi="Times New Roman" w:cs="Times New Roman"/>
          <w:sz w:val="24"/>
          <w:szCs w:val="24"/>
        </w:rPr>
        <w:t>.</w:t>
      </w:r>
    </w:p>
    <w:p w14:paraId="35B5A10E"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Pertanggungjawaban pidana berhubungan erat dengan penegakan hukum pidana. Pembahasannya bersifat struktural terhadap komponen </w:t>
      </w:r>
      <w:proofErr w:type="spellStart"/>
      <w:r w:rsidRPr="00741CCC">
        <w:rPr>
          <w:rFonts w:ascii="Times New Roman" w:hAnsi="Times New Roman" w:cs="Times New Roman"/>
          <w:sz w:val="24"/>
          <w:szCs w:val="24"/>
        </w:rPr>
        <w:t>didalam</w:t>
      </w:r>
      <w:proofErr w:type="spellEnd"/>
      <w:r w:rsidRPr="00741CCC">
        <w:rPr>
          <w:rFonts w:ascii="Times New Roman" w:hAnsi="Times New Roman" w:cs="Times New Roman"/>
          <w:sz w:val="24"/>
          <w:szCs w:val="24"/>
        </w:rPr>
        <w:t xml:space="preserve"> sistem hukum. Komponen tersebut </w:t>
      </w:r>
      <w:proofErr w:type="spellStart"/>
      <w:r w:rsidRPr="00741CCC">
        <w:rPr>
          <w:rFonts w:ascii="Times New Roman" w:hAnsi="Times New Roman" w:cs="Times New Roman"/>
          <w:sz w:val="24"/>
          <w:szCs w:val="24"/>
        </w:rPr>
        <w:t>menunjukan</w:t>
      </w:r>
      <w:proofErr w:type="spellEnd"/>
      <w:r w:rsidRPr="00741CCC">
        <w:rPr>
          <w:rFonts w:ascii="Times New Roman" w:hAnsi="Times New Roman" w:cs="Times New Roman"/>
          <w:sz w:val="24"/>
          <w:szCs w:val="24"/>
        </w:rPr>
        <w:t xml:space="preserve"> berperannya lembaga-lembaga penegak hukum antara lain adalah Penyidik (Kepolisian dan Penyidik Pegawai Negeri Sipil (PPNS)) Kejaksaan, Pengadilan, Lembaga Pemasyarakatan dan termasuk Lembaga </w:t>
      </w:r>
      <w:proofErr w:type="spellStart"/>
      <w:r w:rsidRPr="00741CCC">
        <w:rPr>
          <w:rFonts w:ascii="Times New Roman" w:hAnsi="Times New Roman" w:cs="Times New Roman"/>
          <w:sz w:val="24"/>
          <w:szCs w:val="24"/>
        </w:rPr>
        <w:t>Penasehat</w:t>
      </w:r>
      <w:proofErr w:type="spellEnd"/>
      <w:r w:rsidRPr="00741CCC">
        <w:rPr>
          <w:rFonts w:ascii="Times New Roman" w:hAnsi="Times New Roman" w:cs="Times New Roman"/>
          <w:sz w:val="24"/>
          <w:szCs w:val="24"/>
        </w:rPr>
        <w:t xml:space="preserve"> Hukum. </w:t>
      </w:r>
    </w:p>
    <w:p w14:paraId="13F0648A"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hasil wawancara pada Kejaksaan Tinggi Lampung menurut Avi </w:t>
      </w:r>
      <w:proofErr w:type="spellStart"/>
      <w:r w:rsidRPr="00741CCC">
        <w:rPr>
          <w:rFonts w:ascii="Times New Roman" w:hAnsi="Times New Roman" w:cs="Times New Roman"/>
          <w:sz w:val="24"/>
          <w:szCs w:val="24"/>
        </w:rPr>
        <w:t>Yuanto,S.H.selaku</w:t>
      </w:r>
      <w:proofErr w:type="spellEnd"/>
      <w:r w:rsidRPr="00741CCC">
        <w:rPr>
          <w:rFonts w:ascii="Times New Roman" w:hAnsi="Times New Roman" w:cs="Times New Roman"/>
          <w:sz w:val="24"/>
          <w:szCs w:val="24"/>
        </w:rPr>
        <w:t xml:space="preserve"> Jaksa Penuntut Umum menyatakan bahwa pertanggungjawaban pidana adalah kewajiban seseorang untuk dimintai pertanggungjawaban atas tindak pidana yang dilakukannya. Dalam pasal 22 ayat (1) </w:t>
      </w:r>
      <w:proofErr w:type="spellStart"/>
      <w:r w:rsidRPr="00741CCC">
        <w:rPr>
          <w:rFonts w:ascii="Times New Roman" w:hAnsi="Times New Roman" w:cs="Times New Roman"/>
          <w:sz w:val="24"/>
          <w:szCs w:val="24"/>
        </w:rPr>
        <w:t>Undang-Undang</w:t>
      </w:r>
      <w:proofErr w:type="spellEnd"/>
      <w:r w:rsidRPr="00741CCC">
        <w:rPr>
          <w:rFonts w:ascii="Times New Roman" w:hAnsi="Times New Roman" w:cs="Times New Roman"/>
          <w:sz w:val="24"/>
          <w:szCs w:val="24"/>
        </w:rPr>
        <w:t xml:space="preserve"> Nomor 5 Tahun 1990 Tentang Konservasi Sumber Daya Alam Hayati dan Ekosistemnya menyatakan bahwa satwa atau bagian tubuh yang dilindungi hanya dapat dipergunakan untuk keperluan penelitian, Ilmu pengetahuan atau penyelamatan jenis satwa yang bersangkutan.</w:t>
      </w:r>
    </w:p>
    <w:p w14:paraId="084DBC6E"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Berdasarkan hasil wawancara dari Ahli M. Husin, S.T.P. sebagai saksi ahli dan wawancara jaksa sebagai penuntut umum serta wawancara hakim sebagai penegak hukum terhadap pelaku pengangkutan satwa liar yang dilindungi dalam keadaan hidup tanpa memiliki surat Angkutan Tumbuhan dan Satwa Liar Dalam Negeri, sebagaimana yang tercermin dalam Studi Putusan Nomor 196/</w:t>
      </w:r>
      <w:proofErr w:type="spellStart"/>
      <w:r w:rsidRPr="00741CCC">
        <w:rPr>
          <w:rFonts w:ascii="Times New Roman" w:hAnsi="Times New Roman" w:cs="Times New Roman"/>
          <w:sz w:val="24"/>
          <w:szCs w:val="24"/>
        </w:rPr>
        <w:t>Pid.B</w:t>
      </w:r>
      <w:proofErr w:type="spellEnd"/>
      <w:r w:rsidRPr="00741CCC">
        <w:rPr>
          <w:rFonts w:ascii="Times New Roman" w:hAnsi="Times New Roman" w:cs="Times New Roman"/>
          <w:sz w:val="24"/>
          <w:szCs w:val="24"/>
        </w:rPr>
        <w:t xml:space="preserve">/LH/2023/PN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xml:space="preserve">, </w:t>
      </w:r>
      <w:proofErr w:type="spellStart"/>
      <w:r w:rsidRPr="00741CCC">
        <w:rPr>
          <w:rFonts w:ascii="Times New Roman" w:hAnsi="Times New Roman" w:cs="Times New Roman"/>
          <w:sz w:val="24"/>
          <w:szCs w:val="24"/>
        </w:rPr>
        <w:t>menceriminkan</w:t>
      </w:r>
      <w:proofErr w:type="spellEnd"/>
      <w:r w:rsidRPr="00741CCC">
        <w:rPr>
          <w:rFonts w:ascii="Times New Roman" w:hAnsi="Times New Roman" w:cs="Times New Roman"/>
          <w:sz w:val="24"/>
          <w:szCs w:val="24"/>
        </w:rPr>
        <w:t xml:space="preserve"> pentingnya edukasi kepada masyarakat agar tidak menangkap dan memperjualbelikan satwa </w:t>
      </w:r>
      <w:proofErr w:type="spellStart"/>
      <w:r w:rsidRPr="00741CCC">
        <w:rPr>
          <w:rFonts w:ascii="Times New Roman" w:hAnsi="Times New Roman" w:cs="Times New Roman"/>
          <w:sz w:val="24"/>
          <w:szCs w:val="24"/>
        </w:rPr>
        <w:t>satwa</w:t>
      </w:r>
      <w:proofErr w:type="spellEnd"/>
      <w:r w:rsidRPr="00741CCC">
        <w:rPr>
          <w:rFonts w:ascii="Times New Roman" w:hAnsi="Times New Roman" w:cs="Times New Roman"/>
          <w:sz w:val="24"/>
          <w:szCs w:val="24"/>
        </w:rPr>
        <w:t xml:space="preserve"> yang dilindungi karena akan mengakibatkan rusaknya ekosistem.</w:t>
      </w:r>
    </w:p>
    <w:p w14:paraId="29428794"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Pada kasus tindak pidana pengangkutan satwa liar yang dilindungi tanpa memiliki Surat Angkutan Tumbuhan dan Satwa Liar Dalam Negeri oleh terdakwa Achmad Dovie Setia Budi Berdasarkan studi dari Putusan Nomor : 196/</w:t>
      </w:r>
      <w:proofErr w:type="spellStart"/>
      <w:r w:rsidRPr="00741CCC">
        <w:rPr>
          <w:rFonts w:ascii="Times New Roman" w:hAnsi="Times New Roman" w:cs="Times New Roman"/>
          <w:sz w:val="24"/>
          <w:szCs w:val="24"/>
        </w:rPr>
        <w:t>Pid.B</w:t>
      </w:r>
      <w:proofErr w:type="spellEnd"/>
      <w:r w:rsidRPr="00741CCC">
        <w:rPr>
          <w:rFonts w:ascii="Times New Roman" w:hAnsi="Times New Roman" w:cs="Times New Roman"/>
          <w:sz w:val="24"/>
          <w:szCs w:val="24"/>
        </w:rPr>
        <w:t xml:space="preserve">/LH/2023/PN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xml:space="preserve">. Berikut adalah </w:t>
      </w:r>
      <w:r w:rsidRPr="00741CCC">
        <w:rPr>
          <w:rFonts w:ascii="Times New Roman" w:hAnsi="Times New Roman" w:cs="Times New Roman"/>
          <w:sz w:val="24"/>
          <w:szCs w:val="24"/>
        </w:rPr>
        <w:lastRenderedPageBreak/>
        <w:t xml:space="preserve">beberapa alasan yang mendasari penjatuhan dakwaan dan penahanan terhadap terdakwa yaitu adanya bukti tindak pidana. </w:t>
      </w:r>
    </w:p>
    <w:p w14:paraId="7857F468" w14:textId="77777777" w:rsidR="00741CCC" w:rsidRPr="00741CCC" w:rsidRDefault="00741CCC" w:rsidP="00741CCC">
      <w:pPr>
        <w:pStyle w:val="NoSpacing"/>
        <w:spacing w:line="360" w:lineRule="auto"/>
        <w:jc w:val="both"/>
        <w:rPr>
          <w:rFonts w:ascii="Times New Roman" w:hAnsi="Times New Roman" w:cs="Times New Roman"/>
          <w:sz w:val="24"/>
          <w:szCs w:val="24"/>
        </w:rPr>
      </w:pPr>
      <w:r w:rsidRPr="00741CCC">
        <w:rPr>
          <w:rFonts w:ascii="Times New Roman" w:hAnsi="Times New Roman" w:cs="Times New Roman"/>
          <w:sz w:val="24"/>
          <w:szCs w:val="24"/>
        </w:rPr>
        <w:t>Menetapkan barang bukti berupa :</w:t>
      </w:r>
    </w:p>
    <w:p w14:paraId="61482A19"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a.</w:t>
      </w:r>
      <w:r w:rsidRPr="00741CCC">
        <w:rPr>
          <w:rFonts w:ascii="Times New Roman" w:hAnsi="Times New Roman" w:cs="Times New Roman"/>
          <w:sz w:val="24"/>
          <w:szCs w:val="24"/>
        </w:rPr>
        <w:tab/>
        <w:t>Burung Nuri Tanau 42 ekor (1 mati telah dimusnahkan).</w:t>
      </w:r>
    </w:p>
    <w:p w14:paraId="2883E5B6"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b.</w:t>
      </w:r>
      <w:r w:rsidRPr="00741CCC">
        <w:rPr>
          <w:rFonts w:ascii="Times New Roman" w:hAnsi="Times New Roman" w:cs="Times New Roman"/>
          <w:sz w:val="24"/>
          <w:szCs w:val="24"/>
        </w:rPr>
        <w:tab/>
        <w:t xml:space="preserve">Burung </w:t>
      </w:r>
      <w:proofErr w:type="spellStart"/>
      <w:r w:rsidRPr="00741CCC">
        <w:rPr>
          <w:rFonts w:ascii="Times New Roman" w:hAnsi="Times New Roman" w:cs="Times New Roman"/>
          <w:sz w:val="24"/>
          <w:szCs w:val="24"/>
        </w:rPr>
        <w:t>Prenjak</w:t>
      </w:r>
      <w:proofErr w:type="spellEnd"/>
      <w:r w:rsidRPr="00741CCC">
        <w:rPr>
          <w:rFonts w:ascii="Times New Roman" w:hAnsi="Times New Roman" w:cs="Times New Roman"/>
          <w:sz w:val="24"/>
          <w:szCs w:val="24"/>
        </w:rPr>
        <w:t xml:space="preserve"> 60 ekor.</w:t>
      </w:r>
    </w:p>
    <w:p w14:paraId="67104EC8"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c.</w:t>
      </w:r>
      <w:r w:rsidRPr="00741CCC">
        <w:rPr>
          <w:rFonts w:ascii="Times New Roman" w:hAnsi="Times New Roman" w:cs="Times New Roman"/>
          <w:sz w:val="24"/>
          <w:szCs w:val="24"/>
        </w:rPr>
        <w:tab/>
        <w:t xml:space="preserve">Burung </w:t>
      </w:r>
      <w:proofErr w:type="spellStart"/>
      <w:r w:rsidRPr="00741CCC">
        <w:rPr>
          <w:rFonts w:ascii="Times New Roman" w:hAnsi="Times New Roman" w:cs="Times New Roman"/>
          <w:sz w:val="24"/>
          <w:szCs w:val="24"/>
        </w:rPr>
        <w:t>sogon</w:t>
      </w:r>
      <w:proofErr w:type="spellEnd"/>
      <w:r w:rsidRPr="00741CCC">
        <w:rPr>
          <w:rFonts w:ascii="Times New Roman" w:hAnsi="Times New Roman" w:cs="Times New Roman"/>
          <w:sz w:val="24"/>
          <w:szCs w:val="24"/>
        </w:rPr>
        <w:t xml:space="preserve"> 30 ekor.</w:t>
      </w:r>
    </w:p>
    <w:p w14:paraId="77AB3C6C"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d.</w:t>
      </w:r>
      <w:r w:rsidRPr="00741CCC">
        <w:rPr>
          <w:rFonts w:ascii="Times New Roman" w:hAnsi="Times New Roman" w:cs="Times New Roman"/>
          <w:sz w:val="24"/>
          <w:szCs w:val="24"/>
        </w:rPr>
        <w:tab/>
        <w:t>Burung siri-siri kecil 20 ekor.</w:t>
      </w:r>
    </w:p>
    <w:p w14:paraId="7F39FF68"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e.</w:t>
      </w:r>
      <w:r w:rsidRPr="00741CCC">
        <w:rPr>
          <w:rFonts w:ascii="Times New Roman" w:hAnsi="Times New Roman" w:cs="Times New Roman"/>
          <w:sz w:val="24"/>
          <w:szCs w:val="24"/>
        </w:rPr>
        <w:tab/>
        <w:t>Burung siri-siri besar 5 ekor.</w:t>
      </w:r>
    </w:p>
    <w:p w14:paraId="6F082281"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f.</w:t>
      </w:r>
      <w:r w:rsidRPr="00741CCC">
        <w:rPr>
          <w:rFonts w:ascii="Times New Roman" w:hAnsi="Times New Roman" w:cs="Times New Roman"/>
          <w:sz w:val="24"/>
          <w:szCs w:val="24"/>
        </w:rPr>
        <w:tab/>
        <w:t>Burung kutilang abu 5 ekor.</w:t>
      </w:r>
    </w:p>
    <w:p w14:paraId="26209418"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g.</w:t>
      </w:r>
      <w:r w:rsidRPr="00741CCC">
        <w:rPr>
          <w:rFonts w:ascii="Times New Roman" w:hAnsi="Times New Roman" w:cs="Times New Roman"/>
          <w:sz w:val="24"/>
          <w:szCs w:val="24"/>
        </w:rPr>
        <w:tab/>
        <w:t xml:space="preserve">Burung </w:t>
      </w:r>
      <w:proofErr w:type="spellStart"/>
      <w:r w:rsidRPr="00741CCC">
        <w:rPr>
          <w:rFonts w:ascii="Times New Roman" w:hAnsi="Times New Roman" w:cs="Times New Roman"/>
          <w:sz w:val="24"/>
          <w:szCs w:val="24"/>
        </w:rPr>
        <w:t>sikatan</w:t>
      </w:r>
      <w:proofErr w:type="spellEnd"/>
      <w:r w:rsidRPr="00741CCC">
        <w:rPr>
          <w:rFonts w:ascii="Times New Roman" w:hAnsi="Times New Roman" w:cs="Times New Roman"/>
          <w:sz w:val="24"/>
          <w:szCs w:val="24"/>
        </w:rPr>
        <w:t xml:space="preserve"> 5 ekor.</w:t>
      </w:r>
    </w:p>
    <w:p w14:paraId="4ADE1F7B" w14:textId="77777777" w:rsidR="00741CCC" w:rsidRPr="00741CCC" w:rsidRDefault="00741CCC" w:rsidP="00741CCC">
      <w:pPr>
        <w:pStyle w:val="NoSpacing"/>
        <w:spacing w:line="360" w:lineRule="auto"/>
        <w:ind w:left="426" w:hanging="426"/>
        <w:jc w:val="both"/>
        <w:rPr>
          <w:rFonts w:ascii="Times New Roman" w:hAnsi="Times New Roman" w:cs="Times New Roman"/>
          <w:sz w:val="24"/>
          <w:szCs w:val="24"/>
        </w:rPr>
      </w:pPr>
      <w:r w:rsidRPr="00741CCC">
        <w:rPr>
          <w:rFonts w:ascii="Times New Roman" w:hAnsi="Times New Roman" w:cs="Times New Roman"/>
          <w:sz w:val="24"/>
          <w:szCs w:val="24"/>
        </w:rPr>
        <w:t>h.</w:t>
      </w:r>
      <w:r w:rsidRPr="00741CCC">
        <w:rPr>
          <w:rFonts w:ascii="Times New Roman" w:hAnsi="Times New Roman" w:cs="Times New Roman"/>
          <w:sz w:val="24"/>
          <w:szCs w:val="24"/>
        </w:rPr>
        <w:tab/>
        <w:t>Burung Cucak biru 8 ekor.</w:t>
      </w:r>
    </w:p>
    <w:p w14:paraId="466A8574" w14:textId="77777777" w:rsidR="00741CCC" w:rsidRPr="00741CCC" w:rsidRDefault="00741CCC" w:rsidP="00741CCC">
      <w:pPr>
        <w:pStyle w:val="NoSpacing"/>
        <w:spacing w:line="360" w:lineRule="auto"/>
        <w:ind w:firstLine="426"/>
        <w:jc w:val="both"/>
        <w:rPr>
          <w:rFonts w:ascii="Times New Roman" w:hAnsi="Times New Roman" w:cs="Times New Roman"/>
          <w:sz w:val="24"/>
          <w:szCs w:val="24"/>
        </w:rPr>
      </w:pPr>
      <w:r w:rsidRPr="00741CCC">
        <w:rPr>
          <w:rFonts w:ascii="Times New Roman" w:hAnsi="Times New Roman" w:cs="Times New Roman"/>
          <w:sz w:val="24"/>
          <w:szCs w:val="24"/>
        </w:rPr>
        <w:t xml:space="preserve">Bahwa dalam pernyataan terdakwa burung-burung yang terdakwa  angkut tersebut terdakwa  tidak mengenal dengan pemiliknya terdakwa hanya diberikan kontak penjual burung tersebut dari grup </w:t>
      </w:r>
      <w:proofErr w:type="spellStart"/>
      <w:r w:rsidRPr="00741CCC">
        <w:rPr>
          <w:rFonts w:ascii="Times New Roman" w:hAnsi="Times New Roman" w:cs="Times New Roman"/>
          <w:sz w:val="24"/>
          <w:szCs w:val="24"/>
        </w:rPr>
        <w:t>whatsapp</w:t>
      </w:r>
      <w:proofErr w:type="spellEnd"/>
      <w:r w:rsidRPr="00741CCC">
        <w:rPr>
          <w:rFonts w:ascii="Times New Roman" w:hAnsi="Times New Roman" w:cs="Times New Roman"/>
          <w:sz w:val="24"/>
          <w:szCs w:val="24"/>
        </w:rPr>
        <w:t xml:space="preserve">, serta burung-burung tersebut berada pada terdakwa karena terdakwa menerima </w:t>
      </w:r>
      <w:proofErr w:type="spellStart"/>
      <w:r w:rsidRPr="00741CCC">
        <w:rPr>
          <w:rFonts w:ascii="Times New Roman" w:hAnsi="Times New Roman" w:cs="Times New Roman"/>
          <w:sz w:val="24"/>
          <w:szCs w:val="24"/>
        </w:rPr>
        <w:t>paketan</w:t>
      </w:r>
      <w:proofErr w:type="spellEnd"/>
      <w:r w:rsidRPr="00741CCC">
        <w:rPr>
          <w:rFonts w:ascii="Times New Roman" w:hAnsi="Times New Roman" w:cs="Times New Roman"/>
          <w:sz w:val="24"/>
          <w:szCs w:val="24"/>
        </w:rPr>
        <w:t xml:space="preserve"> yang terdakwa dapatkan dari grup </w:t>
      </w:r>
      <w:proofErr w:type="spellStart"/>
      <w:r w:rsidRPr="00741CCC">
        <w:rPr>
          <w:rFonts w:ascii="Times New Roman" w:hAnsi="Times New Roman" w:cs="Times New Roman"/>
          <w:sz w:val="24"/>
          <w:szCs w:val="24"/>
        </w:rPr>
        <w:t>whatsapp</w:t>
      </w:r>
      <w:proofErr w:type="spellEnd"/>
      <w:r w:rsidRPr="00741CCC">
        <w:rPr>
          <w:rFonts w:ascii="Times New Roman" w:hAnsi="Times New Roman" w:cs="Times New Roman"/>
          <w:sz w:val="24"/>
          <w:szCs w:val="24"/>
        </w:rPr>
        <w:t xml:space="preserve"> untuk mengantarkan </w:t>
      </w:r>
      <w:proofErr w:type="spellStart"/>
      <w:r w:rsidRPr="00741CCC">
        <w:rPr>
          <w:rFonts w:ascii="Times New Roman" w:hAnsi="Times New Roman" w:cs="Times New Roman"/>
          <w:sz w:val="24"/>
          <w:szCs w:val="24"/>
        </w:rPr>
        <w:t>paketan</w:t>
      </w:r>
      <w:proofErr w:type="spellEnd"/>
      <w:r w:rsidRPr="00741CCC">
        <w:rPr>
          <w:rFonts w:ascii="Times New Roman" w:hAnsi="Times New Roman" w:cs="Times New Roman"/>
          <w:sz w:val="24"/>
          <w:szCs w:val="24"/>
        </w:rPr>
        <w:t xml:space="preserve"> burung sampai di Jakarta untuk menemui pembeli. Upah terdakwa dalam melakukan pengiriman tersebut jika sampai di Jakarta sebesar Rp. 850.000,- namun terdakwa hanya menerima Rp. 100.000,- untuk uang muka dan sisanya dibayarkan setelah sampai.</w:t>
      </w:r>
    </w:p>
    <w:p w14:paraId="7F8E8FD3" w14:textId="77777777" w:rsidR="00741CCC" w:rsidRPr="00741CCC" w:rsidRDefault="00741CCC" w:rsidP="00741CCC">
      <w:pPr>
        <w:pStyle w:val="NoSpacing"/>
        <w:spacing w:line="360" w:lineRule="auto"/>
        <w:ind w:firstLine="426"/>
        <w:jc w:val="both"/>
        <w:rPr>
          <w:rFonts w:ascii="Times New Roman" w:hAnsi="Times New Roman" w:cs="Times New Roman"/>
          <w:sz w:val="24"/>
          <w:szCs w:val="24"/>
        </w:rPr>
      </w:pPr>
      <w:r w:rsidRPr="00741CCC">
        <w:rPr>
          <w:rFonts w:ascii="Times New Roman" w:hAnsi="Times New Roman" w:cs="Times New Roman"/>
          <w:sz w:val="24"/>
          <w:szCs w:val="24"/>
        </w:rPr>
        <w:t xml:space="preserve">Bahwa Perbuatan sebagaimana yang ditanyakan </w:t>
      </w:r>
      <w:proofErr w:type="spellStart"/>
      <w:r w:rsidRPr="00741CCC">
        <w:rPr>
          <w:rFonts w:ascii="Times New Roman" w:hAnsi="Times New Roman" w:cs="Times New Roman"/>
          <w:sz w:val="24"/>
          <w:szCs w:val="24"/>
        </w:rPr>
        <w:t>diatas</w:t>
      </w:r>
      <w:proofErr w:type="spellEnd"/>
      <w:r w:rsidRPr="00741CCC">
        <w:rPr>
          <w:rFonts w:ascii="Times New Roman" w:hAnsi="Times New Roman" w:cs="Times New Roman"/>
          <w:sz w:val="24"/>
          <w:szCs w:val="24"/>
        </w:rPr>
        <w:t xml:space="preserve"> merupakan perbuatan yang dilarang atau perbuatan yang tidak diperbolehkan, sebagaimana telah diatur dalam Pasal 21 ayat (2) huruf a dan b Jo. Pasal 40 ayat (2) </w:t>
      </w:r>
      <w:proofErr w:type="spellStart"/>
      <w:r w:rsidRPr="00741CCC">
        <w:rPr>
          <w:rFonts w:ascii="Times New Roman" w:hAnsi="Times New Roman" w:cs="Times New Roman"/>
          <w:sz w:val="24"/>
          <w:szCs w:val="24"/>
        </w:rPr>
        <w:t>Undang-Undang</w:t>
      </w:r>
      <w:proofErr w:type="spellEnd"/>
      <w:r w:rsidRPr="00741CCC">
        <w:rPr>
          <w:rFonts w:ascii="Times New Roman" w:hAnsi="Times New Roman" w:cs="Times New Roman"/>
          <w:sz w:val="24"/>
          <w:szCs w:val="24"/>
        </w:rPr>
        <w:t xml:space="preserve"> Republik Indonesia Nomor 5 Tahun 1990 Tentang Konservasi Sumber Daya Alam Hayati dan Ekosistemnya, menetapkan : Pasal 40 ayat (2) ”</w:t>
      </w:r>
      <w:proofErr w:type="spellStart"/>
      <w:r w:rsidRPr="00741CCC">
        <w:rPr>
          <w:rFonts w:ascii="Times New Roman" w:hAnsi="Times New Roman" w:cs="Times New Roman"/>
          <w:sz w:val="24"/>
          <w:szCs w:val="24"/>
        </w:rPr>
        <w:t>barangsiapa</w:t>
      </w:r>
      <w:proofErr w:type="spellEnd"/>
      <w:r w:rsidRPr="00741CCC">
        <w:rPr>
          <w:rFonts w:ascii="Times New Roman" w:hAnsi="Times New Roman" w:cs="Times New Roman"/>
          <w:sz w:val="24"/>
          <w:szCs w:val="24"/>
        </w:rPr>
        <w:t xml:space="preserve"> dengan sengaja melakukan pelanggaran terhadap ketentuan sebagaimana dimaksud dalam Pasal 21 ayat (2) huruf a dan d dipidana dengan pidana penjara paling lama 5 (lima) tahun dan denda paling banyak RP. 100.000.000,00 (seratus juta rupiah)</w:t>
      </w:r>
    </w:p>
    <w:p w14:paraId="1B3085F2" w14:textId="77777777" w:rsidR="00741CCC" w:rsidRPr="00741CCC" w:rsidRDefault="00741CCC" w:rsidP="00741CCC">
      <w:pPr>
        <w:pStyle w:val="NoSpacing"/>
        <w:spacing w:line="360" w:lineRule="auto"/>
        <w:jc w:val="both"/>
        <w:rPr>
          <w:rFonts w:ascii="Times New Roman" w:hAnsi="Times New Roman" w:cs="Times New Roman"/>
          <w:sz w:val="24"/>
          <w:szCs w:val="24"/>
        </w:rPr>
      </w:pPr>
      <w:r w:rsidRPr="00741CCC">
        <w:rPr>
          <w:rFonts w:ascii="Times New Roman" w:hAnsi="Times New Roman" w:cs="Times New Roman"/>
          <w:sz w:val="24"/>
          <w:szCs w:val="24"/>
        </w:rPr>
        <w:t>Pasal 21 ayat (2) huruf a ” setiap orang dilarang untuk menangkap, melukai, membunuh, menyimpan, memiliki, memelihara, mengangkut, dan memperniagakan satwa yang dilindungi dalam keadaan hidup”.</w:t>
      </w:r>
    </w:p>
    <w:p w14:paraId="2F8F44CB"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Pasal 21 ayat (2) huruf b ”setiap orang dilarang menyimpan, memiliki, memelihara, mengangkut, dan memperniagakan satwa yang dilindungi dalam keadaan mati”</w:t>
      </w:r>
    </w:p>
    <w:p w14:paraId="264EFC36" w14:textId="77777777" w:rsidR="00741CCC" w:rsidRPr="00741CCC" w:rsidRDefault="00741CCC" w:rsidP="00741CCC">
      <w:pPr>
        <w:pStyle w:val="NoSpacing"/>
        <w:spacing w:line="360" w:lineRule="auto"/>
        <w:jc w:val="both"/>
        <w:rPr>
          <w:rFonts w:ascii="Times New Roman" w:hAnsi="Times New Roman" w:cs="Times New Roman"/>
          <w:sz w:val="24"/>
          <w:szCs w:val="24"/>
        </w:rPr>
      </w:pPr>
      <w:r w:rsidRPr="00741CCC">
        <w:rPr>
          <w:rFonts w:ascii="Times New Roman" w:hAnsi="Times New Roman" w:cs="Times New Roman"/>
          <w:sz w:val="24"/>
          <w:szCs w:val="24"/>
        </w:rPr>
        <w:lastRenderedPageBreak/>
        <w:t xml:space="preserve">Ahli menerangkan bahwa Perbuatan dari AHMAD DOVIE SETIA BUDI tidak dapat dibenarkan menurut ketentuan Pasal 40 ayat (2) </w:t>
      </w:r>
      <w:proofErr w:type="spellStart"/>
      <w:r w:rsidRPr="00741CCC">
        <w:rPr>
          <w:rFonts w:ascii="Times New Roman" w:hAnsi="Times New Roman" w:cs="Times New Roman"/>
          <w:sz w:val="24"/>
          <w:szCs w:val="24"/>
        </w:rPr>
        <w:t>Juncto</w:t>
      </w:r>
      <w:proofErr w:type="spellEnd"/>
      <w:r w:rsidRPr="00741CCC">
        <w:rPr>
          <w:rFonts w:ascii="Times New Roman" w:hAnsi="Times New Roman" w:cs="Times New Roman"/>
          <w:sz w:val="24"/>
          <w:szCs w:val="24"/>
        </w:rPr>
        <w:t xml:space="preserve">. Pasal 21 ayat (2) huruf a dan b </w:t>
      </w:r>
      <w:proofErr w:type="spellStart"/>
      <w:r w:rsidRPr="00741CCC">
        <w:rPr>
          <w:rFonts w:ascii="Times New Roman" w:hAnsi="Times New Roman" w:cs="Times New Roman"/>
          <w:sz w:val="24"/>
          <w:szCs w:val="24"/>
        </w:rPr>
        <w:t>Undang-Undang</w:t>
      </w:r>
      <w:proofErr w:type="spellEnd"/>
      <w:r w:rsidRPr="00741CCC">
        <w:rPr>
          <w:rFonts w:ascii="Times New Roman" w:hAnsi="Times New Roman" w:cs="Times New Roman"/>
          <w:sz w:val="24"/>
          <w:szCs w:val="24"/>
        </w:rPr>
        <w:t xml:space="preserve"> Republik Indonesia Nomor 5 Tahun 1990 Tentang Konservasi Sumber Daya Alam Hayati dan Ekosistemnya karena telah menyimpan, memiliki, mengangkut dan memperniagakan satwa yang dilindungi dalam keadaan hidup dan setiap orang dilarang menyimpan, memiliki, memelihara, mengangkut, dan memperniagakan satwa yang dilindungi dalam keadaan mati yaitu Burung Nuri Tanau dengan nama latin </w:t>
      </w:r>
      <w:proofErr w:type="spellStart"/>
      <w:r w:rsidRPr="00741CCC">
        <w:rPr>
          <w:rFonts w:ascii="Times New Roman" w:hAnsi="Times New Roman" w:cs="Times New Roman"/>
          <w:sz w:val="24"/>
          <w:szCs w:val="24"/>
        </w:rPr>
        <w:t>Psittinus</w:t>
      </w:r>
      <w:proofErr w:type="spellEnd"/>
      <w:r w:rsidRPr="00741CCC">
        <w:rPr>
          <w:rFonts w:ascii="Times New Roman" w:hAnsi="Times New Roman" w:cs="Times New Roman"/>
          <w:sz w:val="24"/>
          <w:szCs w:val="24"/>
        </w:rPr>
        <w:t xml:space="preserve"> </w:t>
      </w:r>
      <w:proofErr w:type="spellStart"/>
      <w:r w:rsidRPr="00741CCC">
        <w:rPr>
          <w:rFonts w:ascii="Times New Roman" w:hAnsi="Times New Roman" w:cs="Times New Roman"/>
          <w:sz w:val="24"/>
          <w:szCs w:val="24"/>
        </w:rPr>
        <w:t>cyanurus</w:t>
      </w:r>
      <w:proofErr w:type="spellEnd"/>
      <w:r w:rsidRPr="00741CCC">
        <w:rPr>
          <w:rFonts w:ascii="Times New Roman" w:hAnsi="Times New Roman" w:cs="Times New Roman"/>
          <w:sz w:val="24"/>
          <w:szCs w:val="24"/>
        </w:rPr>
        <w:t xml:space="preserve"> Sp sebanyak 42 ekor.</w:t>
      </w:r>
    </w:p>
    <w:p w14:paraId="3F2E5CA3"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Dalam kasus studi yang merujuk pada putusan nomor : 196/</w:t>
      </w:r>
      <w:proofErr w:type="spellStart"/>
      <w:r w:rsidRPr="00741CCC">
        <w:rPr>
          <w:rFonts w:ascii="Times New Roman" w:hAnsi="Times New Roman" w:cs="Times New Roman"/>
          <w:sz w:val="24"/>
          <w:szCs w:val="24"/>
        </w:rPr>
        <w:t>Pid.B</w:t>
      </w:r>
      <w:proofErr w:type="spellEnd"/>
      <w:r w:rsidRPr="00741CCC">
        <w:rPr>
          <w:rFonts w:ascii="Times New Roman" w:hAnsi="Times New Roman" w:cs="Times New Roman"/>
          <w:sz w:val="24"/>
          <w:szCs w:val="24"/>
        </w:rPr>
        <w:t xml:space="preserve">/LH/2023/PN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xml:space="preserve"> alasan jaksa menuntut terdakwa Achmad Dovie Setia Budi dengan hukuman penjara selama 1 (satu) Tahun 6 (enam)  Bulan dikurangi selama terdakwa berada dalam tahanan sementara dengan perintah terdakwa tetap ditahan dan denda Rp.5.000.000., - (lima juta rupiah)  , melalui beberapa pertimbangan yang </w:t>
      </w:r>
      <w:proofErr w:type="spellStart"/>
      <w:r w:rsidRPr="00741CCC">
        <w:rPr>
          <w:rFonts w:ascii="Times New Roman" w:hAnsi="Times New Roman" w:cs="Times New Roman"/>
          <w:sz w:val="24"/>
          <w:szCs w:val="24"/>
        </w:rPr>
        <w:t>seringkali</w:t>
      </w:r>
      <w:proofErr w:type="spellEnd"/>
      <w:r w:rsidRPr="00741CCC">
        <w:rPr>
          <w:rFonts w:ascii="Times New Roman" w:hAnsi="Times New Roman" w:cs="Times New Roman"/>
          <w:sz w:val="24"/>
          <w:szCs w:val="24"/>
        </w:rPr>
        <w:t xml:space="preserve"> menjadi dasar dalam menentukan tuntutan pidana oleh jaksa. </w:t>
      </w:r>
    </w:p>
    <w:p w14:paraId="70A4BBD1"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Jaksa mempertimbangkan berbagai faktor yang meliputi beratnya tindak pidana yang dilakukan oleh terdakwa, apakah ada faktor yang meringankan, serta rekam jejak atau perilaku terdakwa selamanya proses penyidikan dan persidangan. Dalam kasus ini, terdapat pertimbangan keadaan yang meringankan bagi terdakwa, seperti penyesalan terdakwa dan merupakan pelaku pertama yang melakukan tindak pidana tersebut. Jaksa </w:t>
      </w:r>
      <w:proofErr w:type="spellStart"/>
      <w:r w:rsidRPr="00741CCC">
        <w:rPr>
          <w:rFonts w:ascii="Times New Roman" w:hAnsi="Times New Roman" w:cs="Times New Roman"/>
          <w:sz w:val="24"/>
          <w:szCs w:val="24"/>
        </w:rPr>
        <w:t>seringkali</w:t>
      </w:r>
      <w:proofErr w:type="spellEnd"/>
      <w:r w:rsidRPr="00741CCC">
        <w:rPr>
          <w:rFonts w:ascii="Times New Roman" w:hAnsi="Times New Roman" w:cs="Times New Roman"/>
          <w:sz w:val="24"/>
          <w:szCs w:val="24"/>
        </w:rPr>
        <w:t xml:space="preserve"> menerapkan kebijakan hukuman yang lebih fleksibel, berdasarkan analisis terhadap fakta-fakta yang terdapat dalam suatu perkara. Jika terdakwa tidak memiliki catatan kriminal sebelumnya, atau jika terdapat kesepakatan damai antara korban dan terdakwa, jaksa mungkin akan memilih untuk memberikan tuntutan yang lebih ringan.</w:t>
      </w:r>
    </w:p>
    <w:p w14:paraId="7AC642A0"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wawancara pada Pengadilan Negeri Tanjung Karang Kelas IA menurut Wini Noviarini, S.H.,M.H selaku Hakim anggota menyatakan bahwa Badan Peradilan bertugas untuk menemukan, memeriksa, mengadili serta menyelenggarakan setiap perkara diajukan kepadanya demi penegakan hukum dan keadilan selaku badan yang pelaksana yang melakukan tugas seadil-adilnya sesuai dengan amanat Undang </w:t>
      </w:r>
      <w:proofErr w:type="spellStart"/>
      <w:r w:rsidRPr="00741CCC">
        <w:rPr>
          <w:rFonts w:ascii="Times New Roman" w:hAnsi="Times New Roman" w:cs="Times New Roman"/>
          <w:sz w:val="24"/>
          <w:szCs w:val="24"/>
        </w:rPr>
        <w:t>Undang</w:t>
      </w:r>
      <w:proofErr w:type="spellEnd"/>
      <w:r w:rsidRPr="00741CCC">
        <w:rPr>
          <w:rFonts w:ascii="Times New Roman" w:hAnsi="Times New Roman" w:cs="Times New Roman"/>
          <w:sz w:val="24"/>
          <w:szCs w:val="24"/>
        </w:rPr>
        <w:t xml:space="preserve"> Nomor 4 Tahun 2004 </w:t>
      </w:r>
      <w:proofErr w:type="spellStart"/>
      <w:r w:rsidRPr="00741CCC">
        <w:rPr>
          <w:rFonts w:ascii="Times New Roman" w:hAnsi="Times New Roman" w:cs="Times New Roman"/>
          <w:sz w:val="24"/>
          <w:szCs w:val="24"/>
        </w:rPr>
        <w:t>Juncto</w:t>
      </w:r>
      <w:proofErr w:type="spellEnd"/>
      <w:r w:rsidRPr="00741CCC">
        <w:rPr>
          <w:rFonts w:ascii="Times New Roman" w:hAnsi="Times New Roman" w:cs="Times New Roman"/>
          <w:sz w:val="24"/>
          <w:szCs w:val="24"/>
        </w:rPr>
        <w:t xml:space="preserve"> Undang </w:t>
      </w:r>
      <w:proofErr w:type="spellStart"/>
      <w:r w:rsidRPr="00741CCC">
        <w:rPr>
          <w:rFonts w:ascii="Times New Roman" w:hAnsi="Times New Roman" w:cs="Times New Roman"/>
          <w:sz w:val="24"/>
          <w:szCs w:val="24"/>
        </w:rPr>
        <w:t>Undang</w:t>
      </w:r>
      <w:proofErr w:type="spellEnd"/>
      <w:r w:rsidRPr="00741CCC">
        <w:rPr>
          <w:rFonts w:ascii="Times New Roman" w:hAnsi="Times New Roman" w:cs="Times New Roman"/>
          <w:sz w:val="24"/>
          <w:szCs w:val="24"/>
        </w:rPr>
        <w:t xml:space="preserve"> Nomor 48 Tahun 2009 Tentang kekuasaan Kehakiman. </w:t>
      </w:r>
    </w:p>
    <w:p w14:paraId="22F6DE27"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hasil penelitian di Pengadilan Negeri Tanjung Karang Kelas 1A mengenai pelaku pengangkutan satwa liar yang dilindungi dalam keadaan hidup tanpa memiliki surat </w:t>
      </w:r>
      <w:proofErr w:type="spellStart"/>
      <w:r w:rsidRPr="00741CCC">
        <w:rPr>
          <w:rFonts w:ascii="Times New Roman" w:hAnsi="Times New Roman" w:cs="Times New Roman"/>
          <w:sz w:val="24"/>
          <w:szCs w:val="24"/>
        </w:rPr>
        <w:t>angkuta</w:t>
      </w:r>
      <w:proofErr w:type="spellEnd"/>
      <w:r w:rsidRPr="00741CCC">
        <w:rPr>
          <w:rFonts w:ascii="Times New Roman" w:hAnsi="Times New Roman" w:cs="Times New Roman"/>
          <w:sz w:val="24"/>
          <w:szCs w:val="24"/>
        </w:rPr>
        <w:t xml:space="preserve"> tumbuhan dan satwa liar dalam negeri telah diputus yaitu Putusan </w:t>
      </w:r>
      <w:r w:rsidRPr="00741CCC">
        <w:rPr>
          <w:rFonts w:ascii="Times New Roman" w:hAnsi="Times New Roman" w:cs="Times New Roman"/>
          <w:sz w:val="24"/>
          <w:szCs w:val="24"/>
        </w:rPr>
        <w:lastRenderedPageBreak/>
        <w:t>Nomor : 196/</w:t>
      </w:r>
      <w:proofErr w:type="spellStart"/>
      <w:r w:rsidRPr="00741CCC">
        <w:rPr>
          <w:rFonts w:ascii="Times New Roman" w:hAnsi="Times New Roman" w:cs="Times New Roman"/>
          <w:sz w:val="24"/>
          <w:szCs w:val="24"/>
        </w:rPr>
        <w:t>Pid.B</w:t>
      </w:r>
      <w:proofErr w:type="spellEnd"/>
      <w:r w:rsidRPr="00741CCC">
        <w:rPr>
          <w:rFonts w:ascii="Times New Roman" w:hAnsi="Times New Roman" w:cs="Times New Roman"/>
          <w:sz w:val="24"/>
          <w:szCs w:val="24"/>
        </w:rPr>
        <w:t xml:space="preserve">/LH/2023/PN </w:t>
      </w:r>
      <w:proofErr w:type="spellStart"/>
      <w:r w:rsidRPr="00741CCC">
        <w:rPr>
          <w:rFonts w:ascii="Times New Roman" w:hAnsi="Times New Roman" w:cs="Times New Roman"/>
          <w:sz w:val="24"/>
          <w:szCs w:val="24"/>
        </w:rPr>
        <w:t>Tjk</w:t>
      </w:r>
      <w:proofErr w:type="spellEnd"/>
      <w:r w:rsidRPr="00741CCC">
        <w:rPr>
          <w:rFonts w:ascii="Times New Roman" w:hAnsi="Times New Roman" w:cs="Times New Roman"/>
          <w:sz w:val="24"/>
          <w:szCs w:val="24"/>
        </w:rPr>
        <w:t xml:space="preserve"> dengan terdakwa Achmad Dovie Setia Budi bin </w:t>
      </w:r>
      <w:proofErr w:type="spellStart"/>
      <w:r w:rsidRPr="00741CCC">
        <w:rPr>
          <w:rFonts w:ascii="Times New Roman" w:hAnsi="Times New Roman" w:cs="Times New Roman"/>
          <w:sz w:val="24"/>
          <w:szCs w:val="24"/>
        </w:rPr>
        <w:t>Donie</w:t>
      </w:r>
      <w:proofErr w:type="spellEnd"/>
      <w:r w:rsidRPr="00741CCC">
        <w:rPr>
          <w:rFonts w:ascii="Times New Roman" w:hAnsi="Times New Roman" w:cs="Times New Roman"/>
          <w:sz w:val="24"/>
          <w:szCs w:val="24"/>
        </w:rPr>
        <w:t xml:space="preserve"> Hartono. Pelaku tindak pidana terbukti sah dan meyakinkan melakukan tindak pidana “dengan sengaja menangkap, melukai, membunuh, menyimpan, memiliki, memelihara, mengangkut, dan memperniagakan satwa dilindungi dalam keadaan hidup” sebagaimana yang diatur dan diancam pidana dalam dakwaan Pasal 21 ayat (2) huruf a </w:t>
      </w:r>
      <w:proofErr w:type="spellStart"/>
      <w:r w:rsidRPr="00741CCC">
        <w:rPr>
          <w:rFonts w:ascii="Times New Roman" w:hAnsi="Times New Roman" w:cs="Times New Roman"/>
          <w:sz w:val="24"/>
          <w:szCs w:val="24"/>
        </w:rPr>
        <w:t>Juncto</w:t>
      </w:r>
      <w:proofErr w:type="spellEnd"/>
      <w:r w:rsidRPr="00741CCC">
        <w:rPr>
          <w:rFonts w:ascii="Times New Roman" w:hAnsi="Times New Roman" w:cs="Times New Roman"/>
          <w:sz w:val="24"/>
          <w:szCs w:val="24"/>
        </w:rPr>
        <w:t xml:space="preserve"> Pasal 40 ayat (2) Undang </w:t>
      </w:r>
      <w:proofErr w:type="spellStart"/>
      <w:r w:rsidRPr="00741CCC">
        <w:rPr>
          <w:rFonts w:ascii="Times New Roman" w:hAnsi="Times New Roman" w:cs="Times New Roman"/>
          <w:sz w:val="24"/>
          <w:szCs w:val="24"/>
        </w:rPr>
        <w:t>Undang</w:t>
      </w:r>
      <w:proofErr w:type="spellEnd"/>
      <w:r w:rsidRPr="00741CCC">
        <w:rPr>
          <w:rFonts w:ascii="Times New Roman" w:hAnsi="Times New Roman" w:cs="Times New Roman"/>
          <w:sz w:val="24"/>
          <w:szCs w:val="24"/>
        </w:rPr>
        <w:t xml:space="preserve"> RI No.5 tahun 1990 tentang Konservasi Sumber Daya Alam Hayati dan Ekosistemnya dengan tuntutan berupa pidana penjara selama 1 (satu) Tahun dan 6 (enam) Bulan dikurangi selama terdakwa berada dalam tahanan sementara dengan perintah terdakwa tetap ditahan dan denda Rp.5.000.000., - (lima juta rupiah) </w:t>
      </w:r>
      <w:proofErr w:type="spellStart"/>
      <w:r w:rsidRPr="00741CCC">
        <w:rPr>
          <w:rFonts w:ascii="Times New Roman" w:hAnsi="Times New Roman" w:cs="Times New Roman"/>
          <w:sz w:val="24"/>
          <w:szCs w:val="24"/>
        </w:rPr>
        <w:t>subsidair</w:t>
      </w:r>
      <w:proofErr w:type="spellEnd"/>
      <w:r w:rsidRPr="00741CCC">
        <w:rPr>
          <w:rFonts w:ascii="Times New Roman" w:hAnsi="Times New Roman" w:cs="Times New Roman"/>
          <w:sz w:val="24"/>
          <w:szCs w:val="24"/>
        </w:rPr>
        <w:t xml:space="preserve"> 1 (satu) bulan pidana kurungan.</w:t>
      </w:r>
    </w:p>
    <w:p w14:paraId="73B5328A" w14:textId="7AE30775"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amar putusan disebutkan, terdakwa Achmad Dovie Setia Budi bin </w:t>
      </w:r>
      <w:proofErr w:type="spellStart"/>
      <w:r w:rsidRPr="00741CCC">
        <w:rPr>
          <w:rFonts w:ascii="Times New Roman" w:hAnsi="Times New Roman" w:cs="Times New Roman"/>
          <w:sz w:val="24"/>
          <w:szCs w:val="24"/>
        </w:rPr>
        <w:t>Donie</w:t>
      </w:r>
      <w:proofErr w:type="spellEnd"/>
      <w:r w:rsidRPr="00741CCC">
        <w:rPr>
          <w:rFonts w:ascii="Times New Roman" w:hAnsi="Times New Roman" w:cs="Times New Roman"/>
          <w:sz w:val="24"/>
          <w:szCs w:val="24"/>
        </w:rPr>
        <w:t xml:space="preserve"> Hartono dijatuhi hukuman  pidana  penjara  selama 1 (satu) Tahun dan 10 (sepuluh) Bulan dan denda sebesar Rp5.000.000,00 (lima juta rupiah) Putusan tersebut lebih berat dibanding dengan tuntutan Jaksa Penuntut Umum yaitu 1 (satu) Tahun dan 6 (enam) Bulan dikurangi selama terdakwa berada dalam tahanan sementara dengan perintah terdakwa tetap ditahan dan denda Rp.5.000.000., - (lima juta rupiah)</w:t>
      </w:r>
      <w:r w:rsidR="00E81E2F">
        <w:rPr>
          <w:rFonts w:ascii="Times New Roman" w:hAnsi="Times New Roman" w:cs="Times New Roman"/>
          <w:sz w:val="24"/>
          <w:szCs w:val="24"/>
        </w:rPr>
        <w:t>.</w:t>
      </w:r>
      <w:r w:rsidRPr="00741CCC">
        <w:rPr>
          <w:rFonts w:ascii="Times New Roman" w:hAnsi="Times New Roman" w:cs="Times New Roman"/>
          <w:sz w:val="24"/>
          <w:szCs w:val="24"/>
        </w:rPr>
        <w:t xml:space="preserve"> </w:t>
      </w:r>
    </w:p>
    <w:p w14:paraId="0960D711" w14:textId="77777777" w:rsidR="00741CCC" w:rsidRPr="00741CCC"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penelitian pada Pengadilan Negeri Tanjung Karang Kelas IA menurut Wini Noviarini, S.H.,M.H selaku Hakim anggota, menyatakan bahwa putusan tersebut diambil dengan mempertimbangkan hal-hal yaitu terdakwa bersikap sopan </w:t>
      </w:r>
      <w:proofErr w:type="spellStart"/>
      <w:r w:rsidRPr="00741CCC">
        <w:rPr>
          <w:rFonts w:ascii="Times New Roman" w:hAnsi="Times New Roman" w:cs="Times New Roman"/>
          <w:sz w:val="24"/>
          <w:szCs w:val="24"/>
        </w:rPr>
        <w:t>didalam</w:t>
      </w:r>
      <w:proofErr w:type="spellEnd"/>
      <w:r w:rsidRPr="00741CCC">
        <w:rPr>
          <w:rFonts w:ascii="Times New Roman" w:hAnsi="Times New Roman" w:cs="Times New Roman"/>
          <w:sz w:val="24"/>
          <w:szCs w:val="24"/>
        </w:rPr>
        <w:t xml:space="preserve"> persidangan, terdakwa mengakui kesalahannya, terdakwa belum pernah di hukum yang hal-hal tersebut tercantum dalam amar putusan. Tetapi perbuatan terdakwa mengakibatkan satwa liar tersebut punah maka akan mengakibatkan ketidakseimbangan ekosistem.</w:t>
      </w:r>
    </w:p>
    <w:p w14:paraId="14A17C99" w14:textId="004FEB47" w:rsidR="00E10404" w:rsidRPr="00A80D29" w:rsidRDefault="00741CCC" w:rsidP="00741CCC">
      <w:pPr>
        <w:pStyle w:val="NoSpacing"/>
        <w:spacing w:line="360" w:lineRule="auto"/>
        <w:ind w:firstLine="720"/>
        <w:jc w:val="both"/>
        <w:rPr>
          <w:rFonts w:ascii="Times New Roman" w:hAnsi="Times New Roman" w:cs="Times New Roman"/>
          <w:sz w:val="24"/>
          <w:szCs w:val="24"/>
        </w:rPr>
      </w:pPr>
      <w:r w:rsidRPr="00741CCC">
        <w:rPr>
          <w:rFonts w:ascii="Times New Roman" w:hAnsi="Times New Roman" w:cs="Times New Roman"/>
          <w:sz w:val="24"/>
          <w:szCs w:val="24"/>
        </w:rPr>
        <w:t xml:space="preserve">Berdasarkan uraian </w:t>
      </w:r>
      <w:proofErr w:type="spellStart"/>
      <w:r w:rsidRPr="00741CCC">
        <w:rPr>
          <w:rFonts w:ascii="Times New Roman" w:hAnsi="Times New Roman" w:cs="Times New Roman"/>
          <w:sz w:val="24"/>
          <w:szCs w:val="24"/>
        </w:rPr>
        <w:t>diatas</w:t>
      </w:r>
      <w:proofErr w:type="spellEnd"/>
      <w:r w:rsidRPr="00741CCC">
        <w:rPr>
          <w:rFonts w:ascii="Times New Roman" w:hAnsi="Times New Roman" w:cs="Times New Roman"/>
          <w:sz w:val="24"/>
          <w:szCs w:val="24"/>
        </w:rPr>
        <w:t xml:space="preserve"> pertanggungjawaban pelaku tindak pidana dilakukan dengan menjalani putusan pengadilan berupa pidana penjara dan pidana denda. Pemberian sanksi hukum dibuat agar memiliki efek jera, terdapat dua dampak atas penjatuhan sanksi pidana yaitu dampak preventif umum dan khusus. Preventif umum yaitu memberikan dampak kepada masyarakat tidak ingin melakukan tindak pidana sedangkan dampak Preventif khusus yaitu dampak kepada yang bersangkutan agar tidak mau mengulangi perbuatan tindak pidana lagi</w:t>
      </w:r>
      <w:r w:rsidR="00E81E2F">
        <w:rPr>
          <w:rFonts w:ascii="Times New Roman" w:hAnsi="Times New Roman" w:cs="Times New Roman"/>
          <w:sz w:val="24"/>
          <w:szCs w:val="24"/>
        </w:rPr>
        <w:t>.</w:t>
      </w:r>
    </w:p>
    <w:p w14:paraId="3E9BB03E" w14:textId="77777777" w:rsidR="003D65B1" w:rsidRPr="00A80D29" w:rsidRDefault="003D65B1" w:rsidP="00623FFB">
      <w:pPr>
        <w:pStyle w:val="NoSpacing"/>
        <w:spacing w:line="360" w:lineRule="auto"/>
        <w:jc w:val="both"/>
        <w:rPr>
          <w:rFonts w:ascii="Times New Roman" w:hAnsi="Times New Roman" w:cs="Times New Roman"/>
          <w:sz w:val="24"/>
          <w:szCs w:val="24"/>
        </w:rPr>
      </w:pPr>
    </w:p>
    <w:p w14:paraId="75C50A52" w14:textId="77777777" w:rsidR="00623FFB" w:rsidRPr="00A80D29" w:rsidRDefault="00623FFB" w:rsidP="00623FFB">
      <w:pPr>
        <w:pStyle w:val="NoSpacing"/>
        <w:spacing w:line="360" w:lineRule="auto"/>
        <w:jc w:val="both"/>
        <w:rPr>
          <w:rFonts w:ascii="Times New Roman" w:hAnsi="Times New Roman" w:cs="Times New Roman"/>
          <w:b/>
          <w:sz w:val="24"/>
          <w:szCs w:val="24"/>
        </w:rPr>
      </w:pPr>
      <w:r w:rsidRPr="00A80D29">
        <w:rPr>
          <w:rFonts w:ascii="Times New Roman" w:hAnsi="Times New Roman" w:cs="Times New Roman"/>
          <w:b/>
          <w:sz w:val="24"/>
          <w:szCs w:val="24"/>
        </w:rPr>
        <w:t>KESIMPULAN</w:t>
      </w:r>
    </w:p>
    <w:p w14:paraId="73739847" w14:textId="1501A351" w:rsidR="00741CCC" w:rsidRPr="00741CCC"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lastRenderedPageBreak/>
        <w:t>Faktor penyebab terjadinya pengangkutan satwa liar yang dilindungi dalam keadaan hidup pada kasus tersebut adalah faktor Ekonomi. Terdakwa melakukan tindak pidana tersebut untuk mendapatkan uang. Kurangnya pengawasan oleh BKSDA (Balai Konservasi Sumber Daya Alam) juga menjadi salah satu penyebab utama terjadinya pengangkutan satwa liar yang dilindungi dan faktor lainnya yaitu minimnya tingkat kepedulian masyarakat terhadap satwa liar yang dilindungi</w:t>
      </w:r>
      <w:r w:rsidR="00E81E2F">
        <w:rPr>
          <w:rFonts w:ascii="Times New Roman" w:hAnsi="Times New Roman" w:cs="Times New Roman"/>
          <w:sz w:val="24"/>
          <w:szCs w:val="24"/>
        </w:rPr>
        <w:t>.</w:t>
      </w:r>
    </w:p>
    <w:p w14:paraId="2E7315A4" w14:textId="5733FBCE" w:rsidR="00DA4784" w:rsidRPr="00A80D29" w:rsidRDefault="00741CCC" w:rsidP="00741CCC">
      <w:pPr>
        <w:pStyle w:val="NoSpacing"/>
        <w:spacing w:line="360" w:lineRule="auto"/>
        <w:ind w:firstLine="851"/>
        <w:jc w:val="both"/>
        <w:rPr>
          <w:rFonts w:ascii="Times New Roman" w:hAnsi="Times New Roman" w:cs="Times New Roman"/>
          <w:sz w:val="24"/>
          <w:szCs w:val="24"/>
        </w:rPr>
      </w:pPr>
      <w:r w:rsidRPr="00741CCC">
        <w:rPr>
          <w:rFonts w:ascii="Times New Roman" w:hAnsi="Times New Roman" w:cs="Times New Roman"/>
          <w:sz w:val="24"/>
          <w:szCs w:val="24"/>
        </w:rPr>
        <w:t xml:space="preserve">Pertanggungjawaban pidana terhadap pelaku pengangkutan satwa liar yang dilindungi dalam keadaan hidup pada kasus tersebut dikenakan pertanggungjawaban pidana sesuai peraturan perundang-undangan yang berlaku. Diatur dalam </w:t>
      </w:r>
      <w:proofErr w:type="spellStart"/>
      <w:r w:rsidRPr="00741CCC">
        <w:rPr>
          <w:rFonts w:ascii="Times New Roman" w:hAnsi="Times New Roman" w:cs="Times New Roman"/>
          <w:sz w:val="24"/>
          <w:szCs w:val="24"/>
        </w:rPr>
        <w:t>Undang-Undang</w:t>
      </w:r>
      <w:proofErr w:type="spellEnd"/>
      <w:r w:rsidRPr="00741CCC">
        <w:rPr>
          <w:rFonts w:ascii="Times New Roman" w:hAnsi="Times New Roman" w:cs="Times New Roman"/>
          <w:sz w:val="24"/>
          <w:szCs w:val="24"/>
        </w:rPr>
        <w:t xml:space="preserve"> No. 5 Tahun 1990 tentang Konservasi Sumber Daya Alam Hayati dan Ekosistemnya, khususnya Pasal 21 dan Pasal 40, yang melarang perburuan, perdagangan, dan pengangkutan satwa liar yang dilindungi tanpa surat angkutan tumbuhan dan satwa liar dalam negeri. Pelaku dikenakan pidana penjara selama 1 (satu) Tahun dan 10 (sepuluh) Bulan dan denda sebesar Rp5.000.000,00 (lima juta rupiah</w:t>
      </w:r>
      <w:r w:rsidR="00E81E2F">
        <w:rPr>
          <w:rFonts w:ascii="Times New Roman" w:hAnsi="Times New Roman" w:cs="Times New Roman"/>
          <w:sz w:val="24"/>
          <w:szCs w:val="24"/>
        </w:rPr>
        <w:t>).</w:t>
      </w:r>
    </w:p>
    <w:p w14:paraId="49227661" w14:textId="77777777" w:rsidR="003D65B1" w:rsidRDefault="003D65B1" w:rsidP="003D65B1">
      <w:pPr>
        <w:pStyle w:val="NoSpacing"/>
        <w:spacing w:line="360" w:lineRule="auto"/>
        <w:jc w:val="both"/>
        <w:rPr>
          <w:rFonts w:ascii="Times New Roman" w:hAnsi="Times New Roman" w:cs="Times New Roman"/>
          <w:sz w:val="24"/>
          <w:szCs w:val="24"/>
        </w:rPr>
      </w:pPr>
    </w:p>
    <w:p w14:paraId="4A245528" w14:textId="1F1564D5" w:rsidR="004F068A" w:rsidRDefault="00926A60" w:rsidP="00DB3E22">
      <w:pPr>
        <w:pStyle w:val="NoSpacing"/>
        <w:spacing w:line="360" w:lineRule="auto"/>
        <w:jc w:val="both"/>
        <w:rPr>
          <w:rFonts w:ascii="Times New Roman" w:hAnsi="Times New Roman" w:cs="Times New Roman"/>
          <w:b/>
          <w:sz w:val="24"/>
          <w:szCs w:val="24"/>
        </w:rPr>
      </w:pPr>
      <w:r w:rsidRPr="008515B2">
        <w:rPr>
          <w:rFonts w:ascii="Times New Roman" w:hAnsi="Times New Roman" w:cs="Times New Roman"/>
          <w:b/>
          <w:sz w:val="24"/>
          <w:szCs w:val="24"/>
        </w:rPr>
        <w:t>REFERENSI</w:t>
      </w:r>
      <w:r w:rsidR="00151319">
        <w:rPr>
          <w:rFonts w:ascii="Times New Roman" w:hAnsi="Times New Roman" w:cs="Times New Roman"/>
          <w:b/>
          <w:sz w:val="24"/>
          <w:szCs w:val="24"/>
        </w:rPr>
        <w:t xml:space="preserve"> </w:t>
      </w:r>
    </w:p>
    <w:p w14:paraId="6B1775A3" w14:textId="7E08D52A" w:rsidR="00E81E2F" w:rsidRPr="00E81E2F" w:rsidRDefault="00E81E2F" w:rsidP="00E81E2F">
      <w:pPr>
        <w:spacing w:after="0" w:line="240" w:lineRule="auto"/>
        <w:ind w:left="709" w:hanging="709"/>
        <w:jc w:val="both"/>
        <w:rPr>
          <w:rFonts w:cs="Times New Roman"/>
          <w:b/>
          <w:bCs/>
          <w:szCs w:val="24"/>
        </w:rPr>
      </w:pPr>
      <w:r w:rsidRPr="00E81E2F">
        <w:rPr>
          <w:rFonts w:cs="Times New Roman"/>
          <w:b/>
          <w:bCs/>
          <w:szCs w:val="24"/>
        </w:rPr>
        <w:t>Buku</w:t>
      </w:r>
    </w:p>
    <w:p w14:paraId="0A72EF0F" w14:textId="3A9A2657" w:rsidR="00741CCC" w:rsidRPr="00741CCC" w:rsidRDefault="00741CCC" w:rsidP="00741CCC">
      <w:pPr>
        <w:spacing w:after="0" w:line="240" w:lineRule="auto"/>
        <w:ind w:left="709" w:hanging="709"/>
        <w:jc w:val="both"/>
        <w:rPr>
          <w:rFonts w:cs="Times New Roman"/>
          <w:i/>
          <w:iCs/>
          <w:szCs w:val="24"/>
        </w:rPr>
      </w:pPr>
      <w:proofErr w:type="spellStart"/>
      <w:r w:rsidRPr="00741CCC">
        <w:rPr>
          <w:rFonts w:cs="Times New Roman"/>
          <w:szCs w:val="24"/>
        </w:rPr>
        <w:t>Djuwantoko</w:t>
      </w:r>
      <w:proofErr w:type="spellEnd"/>
      <w:r w:rsidRPr="00741CCC">
        <w:rPr>
          <w:rFonts w:cs="Times New Roman"/>
          <w:szCs w:val="24"/>
        </w:rPr>
        <w:t xml:space="preserve">, </w:t>
      </w:r>
      <w:proofErr w:type="spellStart"/>
      <w:r w:rsidRPr="00741CCC">
        <w:rPr>
          <w:rFonts w:cs="Times New Roman"/>
          <w:i/>
          <w:iCs/>
          <w:szCs w:val="24"/>
        </w:rPr>
        <w:t>Asas-Asas</w:t>
      </w:r>
      <w:proofErr w:type="spellEnd"/>
      <w:r w:rsidRPr="00741CCC">
        <w:rPr>
          <w:rFonts w:cs="Times New Roman"/>
          <w:i/>
          <w:iCs/>
          <w:szCs w:val="24"/>
        </w:rPr>
        <w:t xml:space="preserve"> Pengelolaan Satwa Liar Di Indonesia: Buah Pemikiran </w:t>
      </w:r>
      <w:r>
        <w:rPr>
          <w:rFonts w:cs="Times New Roman"/>
          <w:i/>
          <w:iCs/>
          <w:szCs w:val="24"/>
        </w:rPr>
        <w:t xml:space="preserve"> </w:t>
      </w:r>
      <w:r w:rsidRPr="00741CCC">
        <w:rPr>
          <w:rFonts w:cs="Times New Roman"/>
          <w:i/>
          <w:iCs/>
          <w:szCs w:val="24"/>
        </w:rPr>
        <w:t xml:space="preserve">Prof. </w:t>
      </w:r>
      <w:proofErr w:type="spellStart"/>
      <w:r w:rsidRPr="00741CCC">
        <w:rPr>
          <w:rFonts w:cs="Times New Roman"/>
          <w:i/>
          <w:iCs/>
          <w:szCs w:val="24"/>
        </w:rPr>
        <w:t>Djuwantoko</w:t>
      </w:r>
      <w:proofErr w:type="spellEnd"/>
      <w:r w:rsidRPr="00741CCC">
        <w:rPr>
          <w:rFonts w:cs="Times New Roman"/>
          <w:szCs w:val="24"/>
        </w:rPr>
        <w:t xml:space="preserve"> (</w:t>
      </w:r>
      <w:proofErr w:type="spellStart"/>
      <w:r w:rsidRPr="00741CCC">
        <w:rPr>
          <w:rFonts w:cs="Times New Roman"/>
          <w:szCs w:val="24"/>
        </w:rPr>
        <w:t>Gadjah</w:t>
      </w:r>
      <w:proofErr w:type="spellEnd"/>
      <w:r w:rsidRPr="00741CCC">
        <w:rPr>
          <w:rFonts w:cs="Times New Roman"/>
          <w:szCs w:val="24"/>
        </w:rPr>
        <w:t xml:space="preserve"> Mada </w:t>
      </w:r>
      <w:proofErr w:type="spellStart"/>
      <w:r w:rsidRPr="00741CCC">
        <w:rPr>
          <w:rFonts w:cs="Times New Roman"/>
          <w:szCs w:val="24"/>
        </w:rPr>
        <w:t>University</w:t>
      </w:r>
      <w:proofErr w:type="spellEnd"/>
      <w:r w:rsidRPr="00741CCC">
        <w:rPr>
          <w:rFonts w:cs="Times New Roman"/>
          <w:szCs w:val="24"/>
        </w:rPr>
        <w:t xml:space="preserve"> </w:t>
      </w:r>
      <w:proofErr w:type="spellStart"/>
      <w:r w:rsidRPr="00741CCC">
        <w:rPr>
          <w:rFonts w:cs="Times New Roman"/>
          <w:szCs w:val="24"/>
        </w:rPr>
        <w:t>Press</w:t>
      </w:r>
      <w:proofErr w:type="spellEnd"/>
      <w:r w:rsidRPr="00741CCC">
        <w:rPr>
          <w:rFonts w:cs="Times New Roman"/>
          <w:szCs w:val="24"/>
        </w:rPr>
        <w:t xml:space="preserve"> 2018)</w:t>
      </w:r>
    </w:p>
    <w:p w14:paraId="7649D894" w14:textId="77777777" w:rsidR="00741CCC" w:rsidRPr="00741CCC" w:rsidRDefault="00741CCC" w:rsidP="00741CCC">
      <w:pPr>
        <w:spacing w:after="0" w:line="240" w:lineRule="auto"/>
        <w:ind w:left="720"/>
        <w:jc w:val="both"/>
        <w:rPr>
          <w:rFonts w:cs="Times New Roman"/>
          <w:szCs w:val="24"/>
        </w:rPr>
      </w:pPr>
    </w:p>
    <w:p w14:paraId="3C30EBCE" w14:textId="373FF46F" w:rsidR="00741CCC" w:rsidRPr="00741CCC" w:rsidRDefault="00741CCC" w:rsidP="00741CCC">
      <w:pPr>
        <w:spacing w:after="0" w:line="240" w:lineRule="auto"/>
        <w:ind w:left="709" w:hanging="709"/>
        <w:jc w:val="both"/>
        <w:rPr>
          <w:rFonts w:cs="Times New Roman"/>
          <w:szCs w:val="24"/>
        </w:rPr>
      </w:pPr>
      <w:bookmarkStart w:id="3" w:name="_Hlk178743811"/>
      <w:proofErr w:type="spellStart"/>
      <w:r w:rsidRPr="00741CCC">
        <w:rPr>
          <w:rFonts w:cs="Times New Roman"/>
          <w:szCs w:val="24"/>
        </w:rPr>
        <w:t>Koesnadi</w:t>
      </w:r>
      <w:proofErr w:type="spellEnd"/>
      <w:r w:rsidRPr="00741CCC">
        <w:rPr>
          <w:rFonts w:cs="Times New Roman"/>
          <w:szCs w:val="24"/>
        </w:rPr>
        <w:t xml:space="preserve"> Hardjasoemantri.2006. </w:t>
      </w:r>
      <w:r w:rsidRPr="00741CCC">
        <w:rPr>
          <w:rFonts w:cs="Times New Roman"/>
          <w:i/>
          <w:iCs/>
          <w:szCs w:val="24"/>
        </w:rPr>
        <w:t>Ekologi, Manusia, dan Kebudayaan</w:t>
      </w:r>
      <w:r w:rsidRPr="00741CCC">
        <w:rPr>
          <w:rFonts w:cs="Times New Roman"/>
          <w:szCs w:val="24"/>
        </w:rPr>
        <w:t xml:space="preserve">. </w:t>
      </w:r>
      <w:proofErr w:type="spellStart"/>
      <w:r w:rsidRPr="00741CCC">
        <w:rPr>
          <w:rFonts w:cs="Times New Roman"/>
          <w:szCs w:val="24"/>
        </w:rPr>
        <w:t>Lapera</w:t>
      </w:r>
      <w:proofErr w:type="spellEnd"/>
      <w:r w:rsidRPr="00741CCC">
        <w:rPr>
          <w:rFonts w:cs="Times New Roman"/>
          <w:szCs w:val="24"/>
        </w:rPr>
        <w:t xml:space="preserve"> </w:t>
      </w:r>
      <w:r>
        <w:rPr>
          <w:rFonts w:cs="Times New Roman"/>
          <w:szCs w:val="24"/>
        </w:rPr>
        <w:t xml:space="preserve"> </w:t>
      </w:r>
      <w:r w:rsidRPr="00741CCC">
        <w:rPr>
          <w:rFonts w:cs="Times New Roman"/>
          <w:szCs w:val="24"/>
        </w:rPr>
        <w:t>Pustaka Utama, Yogyakarta</w:t>
      </w:r>
      <w:bookmarkEnd w:id="3"/>
      <w:r w:rsidRPr="00741CCC">
        <w:rPr>
          <w:rFonts w:cs="Times New Roman"/>
          <w:szCs w:val="24"/>
        </w:rPr>
        <w:t>.</w:t>
      </w:r>
    </w:p>
    <w:p w14:paraId="3BD32397" w14:textId="77777777" w:rsidR="00741CCC" w:rsidRPr="00741CCC" w:rsidRDefault="00741CCC" w:rsidP="00741CCC">
      <w:pPr>
        <w:spacing w:after="0" w:line="240" w:lineRule="auto"/>
        <w:ind w:left="720"/>
        <w:jc w:val="both"/>
        <w:rPr>
          <w:rFonts w:cs="Times New Roman"/>
          <w:szCs w:val="24"/>
        </w:rPr>
      </w:pPr>
    </w:p>
    <w:p w14:paraId="2FDBA153" w14:textId="5113FDD9" w:rsidR="00741CCC" w:rsidRPr="00741CCC" w:rsidRDefault="00741CCC" w:rsidP="00741CCC">
      <w:pPr>
        <w:spacing w:after="0" w:line="240" w:lineRule="auto"/>
        <w:jc w:val="both"/>
        <w:rPr>
          <w:rFonts w:cs="Times New Roman"/>
          <w:szCs w:val="24"/>
        </w:rPr>
      </w:pPr>
      <w:r w:rsidRPr="00741CCC">
        <w:rPr>
          <w:rFonts w:cs="Times New Roman"/>
          <w:szCs w:val="24"/>
        </w:rPr>
        <w:t>Barda Nawawi.1996</w:t>
      </w:r>
      <w:r w:rsidRPr="00741CCC">
        <w:rPr>
          <w:rFonts w:cs="Times New Roman"/>
          <w:i/>
          <w:iCs/>
          <w:szCs w:val="24"/>
        </w:rPr>
        <w:t>. Bunga Rampai Kebijakan Hukum Pidana</w:t>
      </w:r>
      <w:r w:rsidRPr="00741CCC">
        <w:rPr>
          <w:rFonts w:cs="Times New Roman"/>
          <w:szCs w:val="24"/>
        </w:rPr>
        <w:t xml:space="preserve">. Citra Aditya </w:t>
      </w:r>
      <w:r>
        <w:rPr>
          <w:rFonts w:cs="Times New Roman"/>
          <w:szCs w:val="24"/>
        </w:rPr>
        <w:t xml:space="preserve"> </w:t>
      </w:r>
      <w:proofErr w:type="spellStart"/>
      <w:r w:rsidRPr="00741CCC">
        <w:rPr>
          <w:rFonts w:cs="Times New Roman"/>
          <w:szCs w:val="24"/>
        </w:rPr>
        <w:t>Bakti,Bandung</w:t>
      </w:r>
      <w:proofErr w:type="spellEnd"/>
      <w:r w:rsidRPr="00741CCC">
        <w:rPr>
          <w:rFonts w:cs="Times New Roman"/>
          <w:szCs w:val="24"/>
        </w:rPr>
        <w:t>.</w:t>
      </w:r>
    </w:p>
    <w:p w14:paraId="17C8AA39" w14:textId="77777777" w:rsidR="00741CCC" w:rsidRPr="00741CCC" w:rsidRDefault="00741CCC" w:rsidP="00741CCC">
      <w:pPr>
        <w:spacing w:after="0" w:line="240" w:lineRule="auto"/>
        <w:ind w:left="720"/>
        <w:jc w:val="both"/>
        <w:rPr>
          <w:rFonts w:cs="Times New Roman"/>
          <w:szCs w:val="24"/>
        </w:rPr>
      </w:pPr>
    </w:p>
    <w:p w14:paraId="41457A4A" w14:textId="43AA887C" w:rsidR="00741CCC" w:rsidRPr="00741CCC" w:rsidRDefault="00741CCC" w:rsidP="00741CCC">
      <w:pPr>
        <w:spacing w:after="0" w:line="240" w:lineRule="auto"/>
        <w:ind w:left="709" w:hanging="709"/>
        <w:jc w:val="both"/>
        <w:rPr>
          <w:rFonts w:cs="Times New Roman"/>
          <w:i/>
          <w:iCs/>
          <w:szCs w:val="24"/>
        </w:rPr>
      </w:pPr>
      <w:bookmarkStart w:id="4" w:name="_Hlk178745965"/>
      <w:r w:rsidRPr="00741CCC">
        <w:rPr>
          <w:rFonts w:cs="Times New Roman"/>
          <w:szCs w:val="24"/>
        </w:rPr>
        <w:t xml:space="preserve">IWGFF &amp; PPATK. 2012. </w:t>
      </w:r>
      <w:r w:rsidRPr="00741CCC">
        <w:rPr>
          <w:rFonts w:cs="Times New Roman"/>
          <w:i/>
          <w:iCs/>
          <w:szCs w:val="24"/>
        </w:rPr>
        <w:t xml:space="preserve">Panduan Pelatihan Penyidikan Tindak Pidana Kehutanan </w:t>
      </w:r>
      <w:r>
        <w:rPr>
          <w:rFonts w:cs="Times New Roman"/>
          <w:i/>
          <w:iCs/>
          <w:szCs w:val="24"/>
        </w:rPr>
        <w:t xml:space="preserve"> </w:t>
      </w:r>
      <w:r w:rsidRPr="001C4C97">
        <w:rPr>
          <w:rFonts w:cs="Times New Roman"/>
          <w:i/>
          <w:iCs/>
          <w:szCs w:val="24"/>
        </w:rPr>
        <w:t xml:space="preserve">melalui pendekatan anti korupsi dan anti pencucian uang. </w:t>
      </w:r>
      <w:r w:rsidRPr="00741CCC">
        <w:rPr>
          <w:rFonts w:cs="Times New Roman"/>
          <w:szCs w:val="24"/>
          <w:lang w:val="fi-FI"/>
        </w:rPr>
        <w:t>PPATK-IWGFF,Jakarta</w:t>
      </w:r>
      <w:bookmarkEnd w:id="4"/>
      <w:r w:rsidRPr="00741CCC">
        <w:rPr>
          <w:rFonts w:cs="Times New Roman"/>
          <w:szCs w:val="24"/>
          <w:lang w:val="fi-FI"/>
        </w:rPr>
        <w:t xml:space="preserve">. </w:t>
      </w:r>
    </w:p>
    <w:p w14:paraId="217140B3" w14:textId="77777777" w:rsidR="00741CCC" w:rsidRPr="00741CCC" w:rsidRDefault="00741CCC" w:rsidP="00741CCC">
      <w:pPr>
        <w:spacing w:after="0" w:line="276" w:lineRule="auto"/>
        <w:ind w:left="720"/>
        <w:jc w:val="both"/>
        <w:rPr>
          <w:rFonts w:cs="Times New Roman"/>
          <w:szCs w:val="24"/>
          <w:lang w:val="fi-FI"/>
        </w:rPr>
      </w:pPr>
    </w:p>
    <w:p w14:paraId="799E5A14" w14:textId="20FB85C3" w:rsidR="00741CCC" w:rsidRPr="00741CCC" w:rsidRDefault="00741CCC" w:rsidP="00741CCC">
      <w:pPr>
        <w:spacing w:after="0" w:line="240" w:lineRule="auto"/>
        <w:ind w:left="709" w:hanging="709"/>
        <w:jc w:val="both"/>
        <w:rPr>
          <w:rFonts w:cs="Times New Roman"/>
          <w:szCs w:val="24"/>
          <w:lang w:val="fi-FI"/>
        </w:rPr>
      </w:pPr>
      <w:r w:rsidRPr="00741CCC">
        <w:rPr>
          <w:rFonts w:cs="Times New Roman"/>
          <w:szCs w:val="24"/>
          <w:lang w:val="fi-FI"/>
        </w:rPr>
        <w:t>Roeslan Saleh</w:t>
      </w:r>
      <w:r w:rsidRPr="00741CCC">
        <w:rPr>
          <w:rFonts w:cs="Times New Roman"/>
          <w:i/>
          <w:iCs/>
          <w:szCs w:val="24"/>
          <w:lang w:val="fi-FI"/>
        </w:rPr>
        <w:t>.</w:t>
      </w:r>
      <w:r w:rsidRPr="00741CCC">
        <w:rPr>
          <w:rFonts w:cs="Times New Roman"/>
          <w:szCs w:val="24"/>
          <w:lang w:val="fi-FI"/>
        </w:rPr>
        <w:t>2002</w:t>
      </w:r>
      <w:r w:rsidRPr="00741CCC">
        <w:rPr>
          <w:rFonts w:cs="Times New Roman"/>
          <w:i/>
          <w:iCs/>
          <w:szCs w:val="24"/>
          <w:lang w:val="fi-FI"/>
        </w:rPr>
        <w:t>.“Pikiran-pikiran Tentang Pertanggungjawaban Pidana”.</w:t>
      </w:r>
      <w:r w:rsidRPr="00741CCC">
        <w:rPr>
          <w:rFonts w:cs="Times New Roman"/>
          <w:szCs w:val="24"/>
          <w:lang w:val="fi-FI"/>
        </w:rPr>
        <w:t xml:space="preserve"> </w:t>
      </w:r>
      <w:r>
        <w:rPr>
          <w:rFonts w:cs="Times New Roman"/>
          <w:szCs w:val="24"/>
          <w:lang w:val="fi-FI"/>
        </w:rPr>
        <w:t xml:space="preserve"> </w:t>
      </w:r>
      <w:r w:rsidRPr="00741CCC">
        <w:rPr>
          <w:rFonts w:cs="Times New Roman"/>
          <w:szCs w:val="24"/>
          <w:lang w:val="fi-FI"/>
        </w:rPr>
        <w:t>Ghalia Indonesia. Jakarta.</w:t>
      </w:r>
    </w:p>
    <w:p w14:paraId="4AF29BBD" w14:textId="77777777" w:rsidR="00741CCC" w:rsidRPr="00741CCC" w:rsidRDefault="00741CCC" w:rsidP="00741CCC">
      <w:pPr>
        <w:spacing w:after="0" w:line="240" w:lineRule="auto"/>
        <w:ind w:left="720"/>
        <w:jc w:val="both"/>
        <w:rPr>
          <w:rFonts w:cs="Times New Roman"/>
          <w:szCs w:val="24"/>
          <w:lang w:val="fi-FI"/>
        </w:rPr>
      </w:pPr>
    </w:p>
    <w:p w14:paraId="584D7FD8" w14:textId="77777777" w:rsidR="00741CCC" w:rsidRPr="00741CCC" w:rsidRDefault="00741CCC" w:rsidP="00741CCC">
      <w:pPr>
        <w:spacing w:line="360" w:lineRule="auto"/>
        <w:jc w:val="both"/>
        <w:rPr>
          <w:rFonts w:cs="Times New Roman"/>
          <w:szCs w:val="24"/>
          <w:lang w:val="fi-FI"/>
        </w:rPr>
      </w:pPr>
      <w:r w:rsidRPr="00741CCC">
        <w:rPr>
          <w:rFonts w:cs="Times New Roman"/>
          <w:szCs w:val="24"/>
          <w:lang w:val="fi-FI"/>
        </w:rPr>
        <w:t>Setiawan Widagdo</w:t>
      </w:r>
      <w:r w:rsidRPr="00741CCC">
        <w:rPr>
          <w:rFonts w:cs="Times New Roman"/>
          <w:i/>
          <w:iCs/>
          <w:szCs w:val="24"/>
          <w:lang w:val="fi-FI"/>
        </w:rPr>
        <w:t xml:space="preserve">. </w:t>
      </w:r>
      <w:r w:rsidRPr="00741CCC">
        <w:rPr>
          <w:rFonts w:cs="Times New Roman"/>
          <w:szCs w:val="24"/>
          <w:lang w:val="fi-FI"/>
        </w:rPr>
        <w:t>2012.</w:t>
      </w:r>
      <w:r w:rsidRPr="00741CCC">
        <w:rPr>
          <w:rFonts w:cs="Times New Roman"/>
          <w:i/>
          <w:iCs/>
          <w:szCs w:val="24"/>
          <w:lang w:val="fi-FI"/>
        </w:rPr>
        <w:t xml:space="preserve"> Kamus Hukum</w:t>
      </w:r>
      <w:r w:rsidRPr="00741CCC">
        <w:rPr>
          <w:rFonts w:cs="Times New Roman"/>
          <w:szCs w:val="24"/>
          <w:lang w:val="fi-FI"/>
        </w:rPr>
        <w:t>, Penerbit PT. Prestasi Pustaka, Jakarta</w:t>
      </w:r>
    </w:p>
    <w:p w14:paraId="7F4C0207" w14:textId="4EB05AD2" w:rsidR="00741CCC" w:rsidRPr="00741CCC" w:rsidRDefault="00741CCC" w:rsidP="00741CCC">
      <w:pPr>
        <w:spacing w:after="0" w:line="276" w:lineRule="auto"/>
        <w:ind w:left="709" w:hanging="709"/>
        <w:jc w:val="both"/>
        <w:rPr>
          <w:rFonts w:cs="Times New Roman"/>
          <w:szCs w:val="24"/>
          <w:lang w:val="fi-FI"/>
        </w:rPr>
      </w:pPr>
      <w:r w:rsidRPr="00741CCC">
        <w:rPr>
          <w:rFonts w:cs="Times New Roman"/>
          <w:szCs w:val="24"/>
          <w:lang w:val="fi-FI"/>
        </w:rPr>
        <w:t xml:space="preserve">S.R. 2011. Slanturi dalam bukunya Moeljanto sebagaimana dikutip Erdianto </w:t>
      </w:r>
      <w:r>
        <w:rPr>
          <w:rFonts w:cs="Times New Roman"/>
          <w:szCs w:val="24"/>
          <w:lang w:val="fi-FI"/>
        </w:rPr>
        <w:t xml:space="preserve"> </w:t>
      </w:r>
      <w:r w:rsidRPr="00741CCC">
        <w:rPr>
          <w:rFonts w:cs="Times New Roman"/>
          <w:szCs w:val="24"/>
          <w:lang w:val="fi-FI"/>
        </w:rPr>
        <w:t>Effendi</w:t>
      </w:r>
      <w:r w:rsidRPr="00741CCC">
        <w:rPr>
          <w:rFonts w:cs="Times New Roman"/>
          <w:i/>
          <w:iCs/>
          <w:szCs w:val="24"/>
          <w:lang w:val="fi-FI"/>
        </w:rPr>
        <w:t>, Hukum Pidana Indonesia:Suatu Pengantar</w:t>
      </w:r>
      <w:r w:rsidRPr="00741CCC">
        <w:rPr>
          <w:rFonts w:cs="Times New Roman"/>
          <w:szCs w:val="24"/>
          <w:lang w:val="fi-FI"/>
        </w:rPr>
        <w:t>, Refika Aditama, Bandung.</w:t>
      </w:r>
    </w:p>
    <w:p w14:paraId="21F6D0DD" w14:textId="77777777" w:rsidR="00741CCC" w:rsidRPr="00741CCC" w:rsidRDefault="00741CCC" w:rsidP="00741CCC">
      <w:pPr>
        <w:spacing w:after="0" w:line="276" w:lineRule="auto"/>
        <w:ind w:left="720"/>
        <w:jc w:val="both"/>
        <w:rPr>
          <w:rFonts w:cs="Times New Roman"/>
          <w:szCs w:val="24"/>
          <w:lang w:val="fi-FI"/>
        </w:rPr>
      </w:pPr>
    </w:p>
    <w:p w14:paraId="5BFA32D1" w14:textId="59549B28" w:rsidR="00741CCC" w:rsidRPr="001C4C97" w:rsidRDefault="00741CCC" w:rsidP="00E81E2F">
      <w:pPr>
        <w:spacing w:after="0" w:line="240" w:lineRule="auto"/>
        <w:ind w:left="709" w:hanging="709"/>
        <w:jc w:val="both"/>
        <w:rPr>
          <w:rFonts w:cs="Times New Roman"/>
          <w:i/>
          <w:iCs/>
          <w:szCs w:val="24"/>
          <w:lang w:val="fi-FI"/>
        </w:rPr>
      </w:pPr>
      <w:r w:rsidRPr="00741CCC">
        <w:rPr>
          <w:rFonts w:cs="Times New Roman"/>
          <w:szCs w:val="24"/>
          <w:lang w:val="fi-FI"/>
        </w:rPr>
        <w:t xml:space="preserve">Ahmad Rifai. </w:t>
      </w:r>
      <w:r w:rsidRPr="001C4C97">
        <w:rPr>
          <w:rFonts w:cs="Times New Roman"/>
          <w:szCs w:val="24"/>
          <w:lang w:val="fi-FI"/>
        </w:rPr>
        <w:t>2010.</w:t>
      </w:r>
      <w:r w:rsidRPr="001C4C97">
        <w:rPr>
          <w:rFonts w:cs="Times New Roman"/>
          <w:i/>
          <w:iCs/>
          <w:szCs w:val="24"/>
          <w:lang w:val="fi-FI"/>
        </w:rPr>
        <w:t xml:space="preserve">Penemuan Hukum oleh Hakim dalam Prespektif Hukum  </w:t>
      </w:r>
      <w:r w:rsidRPr="00741CCC">
        <w:rPr>
          <w:rFonts w:cs="Times New Roman"/>
          <w:i/>
          <w:iCs/>
          <w:szCs w:val="24"/>
          <w:lang w:val="fi-FI"/>
        </w:rPr>
        <w:t xml:space="preserve">Progresif. </w:t>
      </w:r>
      <w:r w:rsidRPr="00741CCC">
        <w:rPr>
          <w:rFonts w:cs="Times New Roman"/>
          <w:szCs w:val="24"/>
          <w:lang w:val="fi-FI"/>
        </w:rPr>
        <w:t>Sinar Grafika,Jakarta.</w:t>
      </w:r>
    </w:p>
    <w:p w14:paraId="287C747D" w14:textId="77777777" w:rsidR="00741CCC" w:rsidRPr="00741CCC" w:rsidRDefault="00741CCC" w:rsidP="00741CCC">
      <w:pPr>
        <w:spacing w:after="0" w:line="360" w:lineRule="auto"/>
        <w:ind w:left="720"/>
        <w:jc w:val="both"/>
        <w:rPr>
          <w:rFonts w:cs="Times New Roman"/>
          <w:szCs w:val="24"/>
          <w:lang w:val="fi-FI"/>
        </w:rPr>
      </w:pPr>
    </w:p>
    <w:p w14:paraId="498D9CDA" w14:textId="77777777" w:rsidR="00741CCC" w:rsidRPr="00741CCC" w:rsidRDefault="00741CCC" w:rsidP="00741CCC">
      <w:pPr>
        <w:spacing w:line="360" w:lineRule="auto"/>
        <w:jc w:val="both"/>
        <w:rPr>
          <w:rFonts w:cs="Times New Roman"/>
          <w:szCs w:val="24"/>
          <w:lang w:val="fi-FI"/>
        </w:rPr>
      </w:pPr>
      <w:r w:rsidRPr="00741CCC">
        <w:rPr>
          <w:rFonts w:cs="Times New Roman"/>
          <w:szCs w:val="24"/>
          <w:lang w:val="fi-FI"/>
        </w:rPr>
        <w:lastRenderedPageBreak/>
        <w:t xml:space="preserve">Moh.Nazir.2013. </w:t>
      </w:r>
      <w:r w:rsidRPr="00741CCC">
        <w:rPr>
          <w:rFonts w:cs="Times New Roman"/>
          <w:i/>
          <w:iCs/>
          <w:szCs w:val="24"/>
          <w:lang w:val="fi-FI"/>
        </w:rPr>
        <w:t>Metode penelitian.</w:t>
      </w:r>
      <w:r w:rsidRPr="00741CCC">
        <w:rPr>
          <w:rFonts w:cs="Times New Roman"/>
          <w:szCs w:val="24"/>
          <w:lang w:val="fi-FI"/>
        </w:rPr>
        <w:t>Ghalia Indonesia, Bogor.</w:t>
      </w:r>
    </w:p>
    <w:p w14:paraId="58C72EEF" w14:textId="77777777" w:rsidR="00741CCC" w:rsidRPr="00741CCC" w:rsidRDefault="00741CCC" w:rsidP="00741CCC">
      <w:pPr>
        <w:spacing w:line="360" w:lineRule="auto"/>
        <w:jc w:val="both"/>
        <w:rPr>
          <w:rFonts w:cs="Times New Roman"/>
          <w:szCs w:val="24"/>
          <w:lang w:val="fi-FI"/>
        </w:rPr>
      </w:pPr>
      <w:r w:rsidRPr="00741CCC">
        <w:rPr>
          <w:rFonts w:cs="Times New Roman"/>
          <w:szCs w:val="24"/>
          <w:lang w:val="fi-FI"/>
        </w:rPr>
        <w:t>Bambang Waluyo, S.H. 2004.</w:t>
      </w:r>
      <w:r w:rsidRPr="00741CCC">
        <w:rPr>
          <w:rFonts w:cs="Times New Roman"/>
          <w:i/>
          <w:iCs/>
          <w:szCs w:val="24"/>
          <w:lang w:val="fi-FI"/>
        </w:rPr>
        <w:t>Pidana dan Pemidanaan</w:t>
      </w:r>
      <w:r w:rsidRPr="00741CCC">
        <w:rPr>
          <w:rFonts w:cs="Times New Roman"/>
          <w:szCs w:val="24"/>
          <w:lang w:val="fi-FI"/>
        </w:rPr>
        <w:t>. Sinar Grafika, Jakarta.</w:t>
      </w:r>
    </w:p>
    <w:p w14:paraId="6C607B8F" w14:textId="77777777" w:rsidR="00741CCC" w:rsidRPr="00741CCC" w:rsidRDefault="00741CCC" w:rsidP="00741CCC">
      <w:pPr>
        <w:spacing w:line="360" w:lineRule="auto"/>
        <w:jc w:val="both"/>
        <w:rPr>
          <w:rFonts w:cs="Times New Roman"/>
          <w:szCs w:val="24"/>
          <w:lang w:val="fi-FI"/>
        </w:rPr>
      </w:pPr>
      <w:r w:rsidRPr="00741CCC">
        <w:rPr>
          <w:rFonts w:cs="Times New Roman"/>
          <w:szCs w:val="24"/>
          <w:lang w:val="fi-FI"/>
        </w:rPr>
        <w:t xml:space="preserve">Teguh Prasetyo. </w:t>
      </w:r>
      <w:r w:rsidRPr="00741CCC">
        <w:rPr>
          <w:rFonts w:cs="Times New Roman"/>
          <w:szCs w:val="24"/>
        </w:rPr>
        <w:t xml:space="preserve">2010. </w:t>
      </w:r>
      <w:r w:rsidRPr="00741CCC">
        <w:rPr>
          <w:rFonts w:cs="Times New Roman"/>
          <w:i/>
          <w:iCs/>
          <w:szCs w:val="24"/>
        </w:rPr>
        <w:t>Hukum Pidana</w:t>
      </w:r>
      <w:r w:rsidRPr="00741CCC">
        <w:rPr>
          <w:rFonts w:cs="Times New Roman"/>
          <w:szCs w:val="24"/>
        </w:rPr>
        <w:t xml:space="preserve">. </w:t>
      </w:r>
      <w:r w:rsidRPr="00741CCC">
        <w:rPr>
          <w:rFonts w:cs="Times New Roman"/>
          <w:szCs w:val="24"/>
          <w:lang w:val="fi-FI"/>
        </w:rPr>
        <w:t>PT. Raja Grafindo Persada.Jakarta.</w:t>
      </w:r>
    </w:p>
    <w:p w14:paraId="4C711D00" w14:textId="77777777" w:rsidR="00741CCC" w:rsidRPr="00741CCC" w:rsidRDefault="00741CCC" w:rsidP="00741CCC">
      <w:pPr>
        <w:spacing w:line="360" w:lineRule="auto"/>
        <w:jc w:val="both"/>
        <w:rPr>
          <w:rFonts w:cs="Times New Roman"/>
          <w:szCs w:val="24"/>
          <w:lang w:val="fi-FI"/>
        </w:rPr>
      </w:pPr>
      <w:r w:rsidRPr="00741CCC">
        <w:rPr>
          <w:rFonts w:cs="Times New Roman"/>
          <w:szCs w:val="24"/>
          <w:lang w:val="fi-FI"/>
        </w:rPr>
        <w:t>Yulies Tiena Masriani. 2004.</w:t>
      </w:r>
      <w:r w:rsidRPr="00741CCC">
        <w:rPr>
          <w:rFonts w:cs="Times New Roman"/>
          <w:i/>
          <w:iCs/>
          <w:szCs w:val="24"/>
          <w:lang w:val="fi-FI"/>
        </w:rPr>
        <w:t>Pengantar Hukum Indonesia.</w:t>
      </w:r>
      <w:r w:rsidRPr="00741CCC">
        <w:rPr>
          <w:rFonts w:cs="Times New Roman"/>
          <w:szCs w:val="24"/>
          <w:lang w:val="fi-FI"/>
        </w:rPr>
        <w:t xml:space="preserve"> Sinar Grafika, Jakarta.</w:t>
      </w:r>
    </w:p>
    <w:p w14:paraId="03B94797" w14:textId="0063C533" w:rsidR="00741CCC" w:rsidRPr="00741CCC" w:rsidRDefault="00741CCC" w:rsidP="00E81E2F">
      <w:pPr>
        <w:spacing w:after="0" w:line="240" w:lineRule="auto"/>
        <w:ind w:left="709" w:hanging="709"/>
        <w:jc w:val="both"/>
        <w:rPr>
          <w:rFonts w:cs="Times New Roman"/>
          <w:szCs w:val="24"/>
          <w:lang w:val="fi-FI"/>
        </w:rPr>
      </w:pPr>
      <w:r w:rsidRPr="00741CCC">
        <w:rPr>
          <w:rFonts w:cs="Times New Roman"/>
          <w:szCs w:val="24"/>
          <w:lang w:val="fi-FI"/>
        </w:rPr>
        <w:t xml:space="preserve">Amir Ilyas.2012. </w:t>
      </w:r>
      <w:r w:rsidRPr="00741CCC">
        <w:rPr>
          <w:rFonts w:cs="Times New Roman"/>
          <w:i/>
          <w:iCs/>
          <w:szCs w:val="24"/>
          <w:lang w:val="fi-FI"/>
        </w:rPr>
        <w:t>Asas-Asas Hukum Pidana</w:t>
      </w:r>
      <w:r w:rsidRPr="00741CCC">
        <w:rPr>
          <w:rFonts w:cs="Times New Roman"/>
          <w:szCs w:val="24"/>
          <w:lang w:val="fi-FI"/>
        </w:rPr>
        <w:t xml:space="preserve">. Rangkang Education Yogyakarta &amp; </w:t>
      </w:r>
      <w:r>
        <w:rPr>
          <w:rFonts w:cs="Times New Roman"/>
          <w:szCs w:val="24"/>
          <w:lang w:val="fi-FI"/>
        </w:rPr>
        <w:t xml:space="preserve"> </w:t>
      </w:r>
      <w:r w:rsidRPr="00741CCC">
        <w:rPr>
          <w:rFonts w:cs="Times New Roman"/>
          <w:szCs w:val="24"/>
          <w:lang w:val="fi-FI"/>
        </w:rPr>
        <w:t>PuKAPIndonesia, Yogyakarta.</w:t>
      </w:r>
    </w:p>
    <w:p w14:paraId="75FC0ED8" w14:textId="77777777" w:rsidR="00741CCC" w:rsidRPr="00741CCC" w:rsidRDefault="00741CCC" w:rsidP="00741CCC">
      <w:pPr>
        <w:spacing w:after="0" w:line="240" w:lineRule="auto"/>
        <w:ind w:left="360"/>
        <w:jc w:val="both"/>
        <w:rPr>
          <w:rFonts w:cs="Times New Roman"/>
          <w:szCs w:val="24"/>
          <w:lang w:val="fi-FI"/>
        </w:rPr>
      </w:pPr>
    </w:p>
    <w:p w14:paraId="60D2E7D0" w14:textId="763578C3" w:rsidR="00741CCC" w:rsidRPr="00E81E2F" w:rsidRDefault="00741CCC" w:rsidP="00741CCC">
      <w:pPr>
        <w:spacing w:line="240" w:lineRule="auto"/>
        <w:jc w:val="both"/>
        <w:rPr>
          <w:rFonts w:cs="Times New Roman"/>
          <w:szCs w:val="24"/>
        </w:rPr>
      </w:pPr>
      <w:proofErr w:type="spellStart"/>
      <w:r w:rsidRPr="00741CCC">
        <w:rPr>
          <w:rFonts w:cs="Times New Roman"/>
          <w:szCs w:val="24"/>
        </w:rPr>
        <w:t>Bassar</w:t>
      </w:r>
      <w:proofErr w:type="spellEnd"/>
      <w:r w:rsidRPr="00741CCC">
        <w:rPr>
          <w:rFonts w:cs="Times New Roman"/>
          <w:szCs w:val="24"/>
        </w:rPr>
        <w:t xml:space="preserve">, M. S.1986. </w:t>
      </w:r>
      <w:r w:rsidRPr="00741CCC">
        <w:rPr>
          <w:rFonts w:cs="Times New Roman"/>
          <w:i/>
          <w:iCs/>
          <w:szCs w:val="24"/>
        </w:rPr>
        <w:t xml:space="preserve">Tindak-tindak Pidana </w:t>
      </w:r>
      <w:proofErr w:type="spellStart"/>
      <w:r w:rsidRPr="00741CCC">
        <w:rPr>
          <w:rFonts w:cs="Times New Roman"/>
          <w:i/>
          <w:iCs/>
          <w:szCs w:val="24"/>
        </w:rPr>
        <w:t>Tertentu</w:t>
      </w:r>
      <w:r w:rsidRPr="00741CCC">
        <w:rPr>
          <w:rFonts w:cs="Times New Roman"/>
          <w:szCs w:val="24"/>
        </w:rPr>
        <w:t>.Ghalia</w:t>
      </w:r>
      <w:proofErr w:type="spellEnd"/>
      <w:r w:rsidRPr="00741CCC">
        <w:rPr>
          <w:rFonts w:cs="Times New Roman"/>
          <w:szCs w:val="24"/>
        </w:rPr>
        <w:t>, Bandung.</w:t>
      </w:r>
    </w:p>
    <w:p w14:paraId="1B38D4B2" w14:textId="672829F8" w:rsidR="00741CCC" w:rsidRPr="00741CCC" w:rsidRDefault="00741CCC" w:rsidP="00E81E2F">
      <w:pPr>
        <w:spacing w:after="0" w:line="240" w:lineRule="auto"/>
        <w:ind w:left="709" w:hanging="709"/>
        <w:jc w:val="both"/>
        <w:rPr>
          <w:rFonts w:cs="Times New Roman"/>
          <w:i/>
          <w:iCs/>
          <w:szCs w:val="24"/>
          <w:lang w:val="fi-FI"/>
        </w:rPr>
      </w:pPr>
      <w:r w:rsidRPr="00741CCC">
        <w:rPr>
          <w:rFonts w:cs="Times New Roman"/>
          <w:szCs w:val="24"/>
        </w:rPr>
        <w:t>Chairul Huda</w:t>
      </w:r>
      <w:r w:rsidRPr="00741CCC">
        <w:rPr>
          <w:rFonts w:cs="Times New Roman"/>
          <w:i/>
          <w:iCs/>
          <w:szCs w:val="24"/>
        </w:rPr>
        <w:t>.</w:t>
      </w:r>
      <w:r w:rsidRPr="00741CCC">
        <w:rPr>
          <w:rFonts w:cs="Times New Roman"/>
          <w:szCs w:val="24"/>
        </w:rPr>
        <w:t>2011</w:t>
      </w:r>
      <w:r w:rsidRPr="00741CCC">
        <w:rPr>
          <w:rFonts w:cs="Times New Roman"/>
          <w:i/>
          <w:iCs/>
          <w:szCs w:val="24"/>
        </w:rPr>
        <w:t xml:space="preserve">. </w:t>
      </w:r>
      <w:r w:rsidRPr="00741CCC">
        <w:rPr>
          <w:rFonts w:cs="Times New Roman"/>
          <w:i/>
          <w:iCs/>
          <w:szCs w:val="24"/>
          <w:lang w:val="fi-FI"/>
        </w:rPr>
        <w:t xml:space="preserve">Dari Tiada Pidana Tanpa Kesalahan Menuju Kepada Tiada </w:t>
      </w:r>
      <w:r>
        <w:rPr>
          <w:rFonts w:cs="Times New Roman"/>
          <w:i/>
          <w:iCs/>
          <w:szCs w:val="24"/>
          <w:lang w:val="fi-FI"/>
        </w:rPr>
        <w:t xml:space="preserve"> </w:t>
      </w:r>
      <w:r w:rsidRPr="00741CCC">
        <w:rPr>
          <w:rFonts w:cs="Times New Roman"/>
          <w:i/>
          <w:iCs/>
          <w:szCs w:val="24"/>
          <w:lang w:val="fi-FI"/>
        </w:rPr>
        <w:t>Pertanggungjawaban Pidana Tanpa Kesalahan</w:t>
      </w:r>
      <w:r w:rsidRPr="00741CCC">
        <w:rPr>
          <w:rFonts w:cs="Times New Roman"/>
          <w:szCs w:val="24"/>
          <w:lang w:val="fi-FI"/>
        </w:rPr>
        <w:t>.Kencana Prenada Media Group, Jakarta.</w:t>
      </w:r>
    </w:p>
    <w:p w14:paraId="6E4483AF" w14:textId="77777777" w:rsidR="00741CCC" w:rsidRPr="00741CCC" w:rsidRDefault="00741CCC" w:rsidP="00741CCC">
      <w:pPr>
        <w:spacing w:after="0" w:line="240" w:lineRule="auto"/>
        <w:ind w:left="360"/>
        <w:jc w:val="both"/>
        <w:rPr>
          <w:rFonts w:cs="Times New Roman"/>
          <w:szCs w:val="24"/>
          <w:lang w:val="fi-FI"/>
        </w:rPr>
      </w:pPr>
    </w:p>
    <w:p w14:paraId="557CB44E" w14:textId="77777777" w:rsidR="00741CCC" w:rsidRPr="00741CCC" w:rsidRDefault="00741CCC" w:rsidP="00741CCC">
      <w:pPr>
        <w:spacing w:after="0" w:line="360" w:lineRule="auto"/>
        <w:jc w:val="both"/>
        <w:rPr>
          <w:rFonts w:cs="Times New Roman"/>
          <w:szCs w:val="24"/>
          <w:lang w:val="fi-FI"/>
        </w:rPr>
      </w:pPr>
      <w:r w:rsidRPr="00741CCC">
        <w:rPr>
          <w:rFonts w:cs="Times New Roman"/>
          <w:szCs w:val="24"/>
        </w:rPr>
        <w:t xml:space="preserve">I Made Widyana.2010. </w:t>
      </w:r>
      <w:proofErr w:type="spellStart"/>
      <w:r w:rsidRPr="00741CCC">
        <w:rPr>
          <w:rFonts w:cs="Times New Roman"/>
          <w:i/>
          <w:iCs/>
          <w:szCs w:val="24"/>
        </w:rPr>
        <w:t>Asas-Asas</w:t>
      </w:r>
      <w:proofErr w:type="spellEnd"/>
      <w:r w:rsidRPr="00741CCC">
        <w:rPr>
          <w:rFonts w:cs="Times New Roman"/>
          <w:i/>
          <w:iCs/>
          <w:szCs w:val="24"/>
        </w:rPr>
        <w:t xml:space="preserve"> Hukum Pidana</w:t>
      </w:r>
      <w:r w:rsidRPr="00741CCC">
        <w:rPr>
          <w:rFonts w:cs="Times New Roman"/>
          <w:szCs w:val="24"/>
        </w:rPr>
        <w:t xml:space="preserve">. </w:t>
      </w:r>
      <w:r w:rsidRPr="00741CCC">
        <w:rPr>
          <w:rFonts w:cs="Times New Roman"/>
          <w:szCs w:val="24"/>
          <w:lang w:val="fi-FI"/>
        </w:rPr>
        <w:t>Fikahati Aneska, Jakarta.</w:t>
      </w:r>
    </w:p>
    <w:p w14:paraId="11EE158B" w14:textId="25356B91" w:rsidR="00741CCC" w:rsidRPr="00741CCC" w:rsidRDefault="00741CCC" w:rsidP="00E81E2F">
      <w:pPr>
        <w:spacing w:after="0" w:line="240" w:lineRule="auto"/>
        <w:ind w:left="709" w:hanging="709"/>
        <w:jc w:val="both"/>
        <w:rPr>
          <w:rFonts w:cs="Times New Roman"/>
          <w:szCs w:val="24"/>
          <w:lang w:val="fi-FI"/>
        </w:rPr>
      </w:pPr>
      <w:r w:rsidRPr="00741CCC">
        <w:rPr>
          <w:rFonts w:cs="Times New Roman"/>
          <w:szCs w:val="24"/>
          <w:lang w:val="fi-FI"/>
        </w:rPr>
        <w:t xml:space="preserve">Muhammad Abdul Kadir. </w:t>
      </w:r>
      <w:r w:rsidRPr="00741CCC">
        <w:rPr>
          <w:rFonts w:cs="Times New Roman"/>
          <w:szCs w:val="24"/>
          <w:lang w:val="da-DK"/>
        </w:rPr>
        <w:t>1991</w:t>
      </w:r>
      <w:r w:rsidRPr="00741CCC">
        <w:rPr>
          <w:rFonts w:cs="Times New Roman"/>
          <w:i/>
          <w:iCs/>
          <w:szCs w:val="24"/>
          <w:lang w:val="da-DK"/>
        </w:rPr>
        <w:t>. Hukum pengangkutan Darat Dan Udara</w:t>
      </w:r>
      <w:r w:rsidRPr="00741CCC">
        <w:rPr>
          <w:rFonts w:cs="Times New Roman"/>
          <w:szCs w:val="24"/>
          <w:lang w:val="da-DK"/>
        </w:rPr>
        <w:t xml:space="preserve">. </w:t>
      </w:r>
      <w:r w:rsidRPr="00741CCC">
        <w:rPr>
          <w:rFonts w:cs="Times New Roman"/>
          <w:szCs w:val="24"/>
          <w:lang w:val="fi-FI"/>
        </w:rPr>
        <w:t xml:space="preserve">Cetakan </w:t>
      </w:r>
      <w:r>
        <w:rPr>
          <w:rFonts w:cs="Times New Roman"/>
          <w:szCs w:val="24"/>
          <w:lang w:val="fi-FI"/>
        </w:rPr>
        <w:t xml:space="preserve"> </w:t>
      </w:r>
      <w:r w:rsidRPr="00741CCC">
        <w:rPr>
          <w:rFonts w:cs="Times New Roman"/>
          <w:szCs w:val="24"/>
          <w:lang w:val="fi-FI"/>
        </w:rPr>
        <w:t>pertama,aditya bakti.</w:t>
      </w:r>
    </w:p>
    <w:p w14:paraId="75BD2453" w14:textId="77777777" w:rsidR="00741CCC" w:rsidRPr="00741CCC" w:rsidRDefault="00741CCC" w:rsidP="00741CCC">
      <w:pPr>
        <w:spacing w:after="0" w:line="240" w:lineRule="auto"/>
        <w:jc w:val="both"/>
        <w:rPr>
          <w:rFonts w:cs="Times New Roman"/>
          <w:szCs w:val="24"/>
          <w:lang w:val="fi-FI"/>
        </w:rPr>
      </w:pPr>
    </w:p>
    <w:p w14:paraId="74277225" w14:textId="77777777" w:rsidR="00741CCC" w:rsidRPr="00741CCC" w:rsidRDefault="00741CCC" w:rsidP="00741CCC">
      <w:pPr>
        <w:spacing w:after="0" w:line="240" w:lineRule="auto"/>
        <w:jc w:val="both"/>
        <w:rPr>
          <w:rFonts w:cs="Times New Roman"/>
          <w:szCs w:val="24"/>
          <w:lang w:val="fi-FI"/>
        </w:rPr>
      </w:pPr>
      <w:r w:rsidRPr="00741CCC">
        <w:rPr>
          <w:rFonts w:cs="Times New Roman"/>
          <w:szCs w:val="24"/>
          <w:lang w:val="fi-FI"/>
        </w:rPr>
        <w:t xml:space="preserve">Soekardono. 1961. </w:t>
      </w:r>
      <w:r w:rsidRPr="00741CCC">
        <w:rPr>
          <w:rFonts w:cs="Times New Roman"/>
          <w:i/>
          <w:iCs/>
          <w:szCs w:val="24"/>
          <w:lang w:val="fi-FI"/>
        </w:rPr>
        <w:t>hukum dagang indonesia jilid II</w:t>
      </w:r>
      <w:r w:rsidRPr="00741CCC">
        <w:rPr>
          <w:rFonts w:cs="Times New Roman"/>
          <w:szCs w:val="24"/>
          <w:lang w:val="fi-FI"/>
        </w:rPr>
        <w:t>.Penerbit Soeroengan.Jakarta.</w:t>
      </w:r>
    </w:p>
    <w:p w14:paraId="2852E829" w14:textId="77777777" w:rsidR="00741CCC" w:rsidRPr="00741CCC" w:rsidRDefault="00741CCC" w:rsidP="00741CCC">
      <w:pPr>
        <w:spacing w:after="0" w:line="240" w:lineRule="auto"/>
        <w:jc w:val="both"/>
        <w:rPr>
          <w:rFonts w:cs="Times New Roman"/>
          <w:szCs w:val="24"/>
          <w:lang w:val="fi-FI"/>
        </w:rPr>
      </w:pPr>
    </w:p>
    <w:p w14:paraId="33EDA7FA" w14:textId="1056F1A5" w:rsidR="00741CCC" w:rsidRPr="00741CCC" w:rsidRDefault="00741CCC" w:rsidP="00741CCC">
      <w:pPr>
        <w:spacing w:after="0" w:line="240" w:lineRule="auto"/>
        <w:jc w:val="both"/>
        <w:rPr>
          <w:rFonts w:cs="Times New Roman"/>
          <w:szCs w:val="24"/>
          <w:lang w:val="da-DK"/>
        </w:rPr>
      </w:pPr>
      <w:r w:rsidRPr="00741CCC">
        <w:rPr>
          <w:rFonts w:cs="Times New Roman"/>
          <w:szCs w:val="24"/>
          <w:lang w:val="da-DK"/>
        </w:rPr>
        <w:t xml:space="preserve">Sugiyono.2009. </w:t>
      </w:r>
      <w:r w:rsidRPr="00741CCC">
        <w:rPr>
          <w:rFonts w:cs="Times New Roman"/>
          <w:i/>
          <w:iCs/>
          <w:szCs w:val="24"/>
          <w:lang w:val="da-DK"/>
        </w:rPr>
        <w:t>Metode  Penelitian Pendidikan, Pendekatan Kuantitatif</w:t>
      </w:r>
      <w:r w:rsidRPr="00741CCC">
        <w:rPr>
          <w:rFonts w:cs="Times New Roman"/>
          <w:szCs w:val="24"/>
          <w:lang w:val="da-DK"/>
        </w:rPr>
        <w:t xml:space="preserve">. Alfabeta, </w:t>
      </w:r>
      <w:r>
        <w:rPr>
          <w:rFonts w:cs="Times New Roman"/>
          <w:szCs w:val="24"/>
          <w:lang w:val="da-DK"/>
        </w:rPr>
        <w:t xml:space="preserve"> </w:t>
      </w:r>
      <w:r w:rsidRPr="001C4C97">
        <w:rPr>
          <w:rFonts w:cs="Times New Roman"/>
          <w:szCs w:val="24"/>
          <w:lang w:val="da-DK"/>
        </w:rPr>
        <w:t xml:space="preserve">Bandung  </w:t>
      </w:r>
    </w:p>
    <w:p w14:paraId="186E56F9" w14:textId="77777777" w:rsidR="00741CCC" w:rsidRPr="001C4C97" w:rsidRDefault="00741CCC" w:rsidP="00741CCC">
      <w:pPr>
        <w:spacing w:line="240" w:lineRule="auto"/>
        <w:jc w:val="both"/>
        <w:rPr>
          <w:rFonts w:cs="Times New Roman"/>
          <w:b/>
          <w:bCs/>
          <w:szCs w:val="24"/>
          <w:lang w:val="da-DK"/>
        </w:rPr>
      </w:pPr>
    </w:p>
    <w:p w14:paraId="3106188D" w14:textId="43E6126F" w:rsidR="00E81E2F" w:rsidRPr="00741CCC" w:rsidRDefault="00E81E2F" w:rsidP="00741CCC">
      <w:pPr>
        <w:spacing w:line="240" w:lineRule="auto"/>
        <w:jc w:val="both"/>
        <w:rPr>
          <w:rFonts w:cs="Times New Roman"/>
          <w:b/>
          <w:bCs/>
          <w:szCs w:val="24"/>
          <w:lang w:val="en-US"/>
        </w:rPr>
      </w:pPr>
      <w:proofErr w:type="spellStart"/>
      <w:r>
        <w:rPr>
          <w:rFonts w:cs="Times New Roman"/>
          <w:b/>
          <w:bCs/>
          <w:szCs w:val="24"/>
          <w:lang w:val="en-US"/>
        </w:rPr>
        <w:t>Undang-Undang</w:t>
      </w:r>
      <w:proofErr w:type="spellEnd"/>
      <w:r>
        <w:rPr>
          <w:rFonts w:cs="Times New Roman"/>
          <w:b/>
          <w:bCs/>
          <w:szCs w:val="24"/>
          <w:lang w:val="en-US"/>
        </w:rPr>
        <w:t xml:space="preserve"> dan </w:t>
      </w:r>
      <w:proofErr w:type="spellStart"/>
      <w:r>
        <w:rPr>
          <w:rFonts w:cs="Times New Roman"/>
          <w:b/>
          <w:bCs/>
          <w:szCs w:val="24"/>
          <w:lang w:val="en-US"/>
        </w:rPr>
        <w:t>Peraturan</w:t>
      </w:r>
      <w:proofErr w:type="spellEnd"/>
      <w:r>
        <w:rPr>
          <w:rFonts w:cs="Times New Roman"/>
          <w:b/>
          <w:bCs/>
          <w:szCs w:val="24"/>
          <w:lang w:val="en-US"/>
        </w:rPr>
        <w:t xml:space="preserve"> Lainya</w:t>
      </w:r>
    </w:p>
    <w:p w14:paraId="361B68F0" w14:textId="43A585A6" w:rsidR="00741CCC" w:rsidRPr="00E81E2F" w:rsidRDefault="00741CCC" w:rsidP="00E81E2F">
      <w:pPr>
        <w:pStyle w:val="ListParagraph"/>
        <w:spacing w:after="0" w:line="240" w:lineRule="auto"/>
        <w:ind w:left="709" w:hanging="709"/>
        <w:jc w:val="both"/>
        <w:rPr>
          <w:rFonts w:cs="Times New Roman"/>
          <w:i/>
          <w:iCs/>
          <w:szCs w:val="24"/>
        </w:rPr>
      </w:pPr>
      <w:proofErr w:type="spellStart"/>
      <w:r w:rsidRPr="00741CCC">
        <w:rPr>
          <w:rFonts w:cs="Times New Roman"/>
          <w:i/>
          <w:iCs/>
          <w:szCs w:val="24"/>
        </w:rPr>
        <w:t>Convention</w:t>
      </w:r>
      <w:proofErr w:type="spellEnd"/>
      <w:r w:rsidRPr="00741CCC">
        <w:rPr>
          <w:rFonts w:cs="Times New Roman"/>
          <w:i/>
          <w:iCs/>
          <w:szCs w:val="24"/>
        </w:rPr>
        <w:t xml:space="preserve"> On International Trade In </w:t>
      </w:r>
      <w:proofErr w:type="spellStart"/>
      <w:r w:rsidRPr="00741CCC">
        <w:rPr>
          <w:rFonts w:cs="Times New Roman"/>
          <w:i/>
          <w:iCs/>
          <w:szCs w:val="24"/>
        </w:rPr>
        <w:t>Endangered</w:t>
      </w:r>
      <w:proofErr w:type="spellEnd"/>
      <w:r w:rsidRPr="00741CCC">
        <w:rPr>
          <w:rFonts w:cs="Times New Roman"/>
          <w:i/>
          <w:iCs/>
          <w:szCs w:val="24"/>
        </w:rPr>
        <w:t xml:space="preserve"> </w:t>
      </w:r>
      <w:proofErr w:type="spellStart"/>
      <w:r w:rsidRPr="00741CCC">
        <w:rPr>
          <w:rFonts w:cs="Times New Roman"/>
          <w:i/>
          <w:iCs/>
          <w:szCs w:val="24"/>
        </w:rPr>
        <w:t>Species</w:t>
      </w:r>
      <w:proofErr w:type="spellEnd"/>
      <w:r w:rsidRPr="00741CCC">
        <w:rPr>
          <w:rFonts w:cs="Times New Roman"/>
          <w:i/>
          <w:iCs/>
          <w:szCs w:val="24"/>
        </w:rPr>
        <w:t xml:space="preserve"> </w:t>
      </w:r>
      <w:proofErr w:type="spellStart"/>
      <w:r w:rsidRPr="00741CCC">
        <w:rPr>
          <w:rFonts w:cs="Times New Roman"/>
          <w:i/>
          <w:iCs/>
          <w:szCs w:val="24"/>
        </w:rPr>
        <w:t>Of</w:t>
      </w:r>
      <w:proofErr w:type="spellEnd"/>
      <w:r w:rsidRPr="00741CCC">
        <w:rPr>
          <w:rFonts w:cs="Times New Roman"/>
          <w:i/>
          <w:iCs/>
          <w:szCs w:val="24"/>
        </w:rPr>
        <w:t xml:space="preserve"> </w:t>
      </w:r>
      <w:proofErr w:type="spellStart"/>
      <w:r w:rsidRPr="00741CCC">
        <w:rPr>
          <w:rFonts w:cs="Times New Roman"/>
          <w:i/>
          <w:iCs/>
          <w:szCs w:val="24"/>
        </w:rPr>
        <w:t>Wild</w:t>
      </w:r>
      <w:proofErr w:type="spellEnd"/>
      <w:r w:rsidRPr="00741CCC">
        <w:rPr>
          <w:rFonts w:cs="Times New Roman"/>
          <w:i/>
          <w:iCs/>
          <w:szCs w:val="24"/>
        </w:rPr>
        <w:t xml:space="preserve"> Fauna </w:t>
      </w:r>
      <w:proofErr w:type="spellStart"/>
      <w:r w:rsidRPr="00741CCC">
        <w:rPr>
          <w:rFonts w:cs="Times New Roman"/>
          <w:i/>
          <w:iCs/>
          <w:szCs w:val="24"/>
        </w:rPr>
        <w:t>And</w:t>
      </w:r>
      <w:proofErr w:type="spellEnd"/>
      <w:r w:rsidRPr="00741CCC">
        <w:rPr>
          <w:rFonts w:cs="Times New Roman"/>
          <w:i/>
          <w:iCs/>
          <w:szCs w:val="24"/>
        </w:rPr>
        <w:t xml:space="preserve"> </w:t>
      </w:r>
      <w:r w:rsidR="00E81E2F">
        <w:rPr>
          <w:rFonts w:cs="Times New Roman"/>
          <w:i/>
          <w:iCs/>
          <w:szCs w:val="24"/>
        </w:rPr>
        <w:t xml:space="preserve"> </w:t>
      </w:r>
      <w:r w:rsidRPr="00741CCC">
        <w:rPr>
          <w:rFonts w:cs="Times New Roman"/>
          <w:i/>
          <w:iCs/>
          <w:szCs w:val="24"/>
        </w:rPr>
        <w:t>Flora</w:t>
      </w:r>
      <w:r w:rsidRPr="00741CCC">
        <w:rPr>
          <w:rFonts w:cs="Times New Roman"/>
          <w:szCs w:val="24"/>
        </w:rPr>
        <w:t xml:space="preserve"> (CITES) diratifikasi Pemerintah Indonesia melalui Keputusan Presiden Republik Indonesia Nomor 43 Tahun 1978</w:t>
      </w:r>
    </w:p>
    <w:p w14:paraId="54959282" w14:textId="77777777" w:rsidR="00741CCC" w:rsidRPr="00741CCC" w:rsidRDefault="00741CCC" w:rsidP="00741CCC">
      <w:pPr>
        <w:pStyle w:val="ListParagraph"/>
        <w:spacing w:line="240" w:lineRule="auto"/>
        <w:ind w:left="0"/>
        <w:jc w:val="both"/>
        <w:rPr>
          <w:rFonts w:cs="Times New Roman"/>
          <w:szCs w:val="24"/>
        </w:rPr>
      </w:pPr>
    </w:p>
    <w:p w14:paraId="09225E78" w14:textId="77777777" w:rsidR="00741CCC" w:rsidRPr="00741CCC" w:rsidRDefault="00741CCC" w:rsidP="00741CCC">
      <w:pPr>
        <w:pStyle w:val="ListParagraph"/>
        <w:spacing w:line="240" w:lineRule="auto"/>
        <w:ind w:left="0"/>
        <w:jc w:val="both"/>
        <w:rPr>
          <w:rFonts w:cs="Times New Roman"/>
          <w:szCs w:val="24"/>
        </w:rPr>
      </w:pPr>
      <w:r w:rsidRPr="00741CCC">
        <w:rPr>
          <w:rFonts w:cs="Times New Roman"/>
          <w:szCs w:val="24"/>
        </w:rPr>
        <w:t>PP No. 8 tahun 1999 tentang Pemanfaatan Tumbuhan dan Satwa Liar</w:t>
      </w:r>
      <w:r w:rsidRPr="00741CCC">
        <w:rPr>
          <w:rFonts w:cs="Times New Roman"/>
          <w:i/>
          <w:iCs/>
          <w:szCs w:val="24"/>
        </w:rPr>
        <w:t>.</w:t>
      </w:r>
      <w:r w:rsidRPr="00741CCC">
        <w:rPr>
          <w:rFonts w:cs="Times New Roman"/>
          <w:szCs w:val="24"/>
        </w:rPr>
        <w:t xml:space="preserve"> Pasal 42 </w:t>
      </w:r>
    </w:p>
    <w:p w14:paraId="068EE1E3" w14:textId="77777777" w:rsidR="00741CCC" w:rsidRPr="00741CCC" w:rsidRDefault="00741CCC" w:rsidP="00741CCC">
      <w:pPr>
        <w:pStyle w:val="ListParagraph"/>
        <w:spacing w:line="240" w:lineRule="auto"/>
        <w:ind w:left="0"/>
        <w:jc w:val="both"/>
        <w:rPr>
          <w:rFonts w:cs="Times New Roman"/>
          <w:szCs w:val="24"/>
        </w:rPr>
      </w:pPr>
    </w:p>
    <w:p w14:paraId="6ABEDD4F" w14:textId="6D983101" w:rsidR="00741CCC" w:rsidRPr="00741CCC" w:rsidRDefault="00741CCC" w:rsidP="00E81E2F">
      <w:pPr>
        <w:pStyle w:val="ListParagraph"/>
        <w:spacing w:after="0" w:line="240" w:lineRule="auto"/>
        <w:ind w:left="709" w:hanging="709"/>
        <w:jc w:val="both"/>
        <w:rPr>
          <w:rFonts w:cs="Times New Roman"/>
          <w:szCs w:val="24"/>
        </w:rPr>
      </w:pPr>
      <w:r w:rsidRPr="00741CCC">
        <w:rPr>
          <w:rFonts w:cs="Times New Roman"/>
          <w:szCs w:val="24"/>
        </w:rPr>
        <w:t xml:space="preserve">Pasal 21 ayat 2 Undang – Undang tentang </w:t>
      </w:r>
      <w:proofErr w:type="spellStart"/>
      <w:r w:rsidRPr="00741CCC">
        <w:rPr>
          <w:rFonts w:cs="Times New Roman"/>
          <w:szCs w:val="24"/>
        </w:rPr>
        <w:t>tentang</w:t>
      </w:r>
      <w:proofErr w:type="spellEnd"/>
      <w:r w:rsidRPr="00741CCC">
        <w:rPr>
          <w:rFonts w:cs="Times New Roman"/>
          <w:szCs w:val="24"/>
        </w:rPr>
        <w:t xml:space="preserve"> Konversi Sumber Daya Alam </w:t>
      </w:r>
      <w:r w:rsidR="00E81E2F">
        <w:rPr>
          <w:rFonts w:cs="Times New Roman"/>
          <w:szCs w:val="24"/>
        </w:rPr>
        <w:t xml:space="preserve"> </w:t>
      </w:r>
      <w:r w:rsidRPr="00741CCC">
        <w:rPr>
          <w:rFonts w:cs="Times New Roman"/>
          <w:szCs w:val="24"/>
        </w:rPr>
        <w:t xml:space="preserve">Hayati dan Ekosistemnya </w:t>
      </w:r>
    </w:p>
    <w:p w14:paraId="373D07A0" w14:textId="77777777" w:rsidR="00741CCC" w:rsidRPr="00741CCC" w:rsidRDefault="00741CCC" w:rsidP="00741CCC">
      <w:pPr>
        <w:pStyle w:val="ListParagraph"/>
        <w:spacing w:line="240" w:lineRule="auto"/>
        <w:ind w:left="0"/>
        <w:jc w:val="both"/>
        <w:rPr>
          <w:rFonts w:cs="Times New Roman"/>
          <w:szCs w:val="24"/>
        </w:rPr>
      </w:pPr>
    </w:p>
    <w:p w14:paraId="3B5A5C7E" w14:textId="77777777" w:rsidR="00741CCC" w:rsidRPr="00741CCC" w:rsidRDefault="00741CCC" w:rsidP="00741CCC">
      <w:pPr>
        <w:pStyle w:val="ListParagraph"/>
        <w:spacing w:line="240" w:lineRule="auto"/>
        <w:ind w:left="0"/>
        <w:jc w:val="both"/>
        <w:rPr>
          <w:rFonts w:cs="Times New Roman"/>
          <w:szCs w:val="24"/>
        </w:rPr>
      </w:pPr>
      <w:r w:rsidRPr="00741CCC">
        <w:rPr>
          <w:rFonts w:cs="Times New Roman"/>
          <w:szCs w:val="24"/>
        </w:rPr>
        <w:t>Pasal 3 ayat 1 Peraturan Pemerintah Nomor 13 tahun 1994</w:t>
      </w:r>
    </w:p>
    <w:p w14:paraId="149B1FAC" w14:textId="77777777" w:rsidR="00741CCC" w:rsidRPr="00741CCC" w:rsidRDefault="00741CCC" w:rsidP="00741CCC">
      <w:pPr>
        <w:pStyle w:val="ListParagraph"/>
        <w:spacing w:line="240" w:lineRule="auto"/>
        <w:ind w:left="0"/>
        <w:jc w:val="both"/>
        <w:rPr>
          <w:rFonts w:cs="Times New Roman"/>
          <w:szCs w:val="24"/>
        </w:rPr>
      </w:pPr>
    </w:p>
    <w:p w14:paraId="05E0B7BD" w14:textId="6B3012FF" w:rsidR="00741CCC" w:rsidRPr="00741CCC" w:rsidRDefault="00741CCC" w:rsidP="00E81E2F">
      <w:pPr>
        <w:pStyle w:val="ListParagraph"/>
        <w:spacing w:after="0" w:line="240" w:lineRule="auto"/>
        <w:ind w:left="709" w:hanging="709"/>
        <w:jc w:val="both"/>
        <w:rPr>
          <w:rFonts w:cs="Times New Roman"/>
          <w:szCs w:val="24"/>
          <w:lang w:val="da-DK"/>
        </w:rPr>
      </w:pPr>
      <w:r w:rsidRPr="00741CCC">
        <w:rPr>
          <w:rFonts w:cs="Times New Roman"/>
          <w:szCs w:val="24"/>
          <w:lang w:val="da-DK"/>
        </w:rPr>
        <w:t xml:space="preserve">Pasal 40 UU Nomor 5 tahun 1990 tentang tentang Konversi Sumber Daya Alam </w:t>
      </w:r>
      <w:r w:rsidR="00E81E2F">
        <w:rPr>
          <w:rFonts w:cs="Times New Roman"/>
          <w:szCs w:val="24"/>
          <w:lang w:val="da-DK"/>
        </w:rPr>
        <w:t xml:space="preserve"> </w:t>
      </w:r>
      <w:r w:rsidRPr="00741CCC">
        <w:rPr>
          <w:rFonts w:cs="Times New Roman"/>
          <w:szCs w:val="24"/>
          <w:lang w:val="da-DK"/>
        </w:rPr>
        <w:t xml:space="preserve">Hayati dan Ekosistemnya </w:t>
      </w:r>
    </w:p>
    <w:p w14:paraId="18F5742D" w14:textId="77777777" w:rsidR="00741CCC" w:rsidRPr="00741CCC" w:rsidRDefault="00741CCC" w:rsidP="00741CCC">
      <w:pPr>
        <w:pStyle w:val="ListParagraph"/>
        <w:spacing w:line="240" w:lineRule="auto"/>
        <w:ind w:left="0"/>
        <w:jc w:val="both"/>
        <w:rPr>
          <w:rFonts w:cs="Times New Roman"/>
          <w:szCs w:val="24"/>
          <w:lang w:val="da-DK"/>
        </w:rPr>
      </w:pPr>
    </w:p>
    <w:p w14:paraId="31753945" w14:textId="63E60B93" w:rsidR="00741CCC" w:rsidRPr="00E81E2F" w:rsidRDefault="00741CCC" w:rsidP="00E81E2F">
      <w:pPr>
        <w:pStyle w:val="ListParagraph"/>
        <w:spacing w:after="0" w:line="240" w:lineRule="auto"/>
        <w:ind w:left="709" w:hanging="709"/>
        <w:jc w:val="both"/>
        <w:rPr>
          <w:rFonts w:cs="Times New Roman"/>
          <w:szCs w:val="24"/>
          <w:lang w:val="da-DK"/>
        </w:rPr>
      </w:pPr>
      <w:r w:rsidRPr="00E81E2F">
        <w:rPr>
          <w:rFonts w:cs="Times New Roman"/>
          <w:szCs w:val="24"/>
          <w:lang w:val="da-DK"/>
        </w:rPr>
        <w:t xml:space="preserve">Keputusan Menteri Kehutanan Nomor 227/Kpts-II/2003 Tahun 2003 tentang Tata </w:t>
      </w:r>
      <w:r w:rsidR="00E81E2F" w:rsidRPr="00E81E2F">
        <w:rPr>
          <w:rFonts w:cs="Times New Roman"/>
          <w:szCs w:val="24"/>
          <w:lang w:val="da-DK"/>
        </w:rPr>
        <w:t xml:space="preserve"> </w:t>
      </w:r>
      <w:r w:rsidRPr="00E81E2F">
        <w:rPr>
          <w:rFonts w:cs="Times New Roman"/>
          <w:szCs w:val="24"/>
          <w:lang w:val="da-DK"/>
        </w:rPr>
        <w:t>Usaha Pengambilan atau Penangkapan Perdaran Tumbuhan dan Satwa Liar.</w:t>
      </w:r>
    </w:p>
    <w:p w14:paraId="7922E634" w14:textId="77777777" w:rsidR="00741CCC" w:rsidRPr="00E81E2F" w:rsidRDefault="00741CCC" w:rsidP="00741CCC">
      <w:pPr>
        <w:pStyle w:val="ListParagraph"/>
        <w:spacing w:after="0" w:line="240" w:lineRule="auto"/>
        <w:ind w:left="0"/>
        <w:jc w:val="both"/>
        <w:rPr>
          <w:rFonts w:cs="Times New Roman"/>
          <w:szCs w:val="24"/>
          <w:lang w:val="da-DK"/>
        </w:rPr>
      </w:pPr>
    </w:p>
    <w:p w14:paraId="7F28FFBD" w14:textId="0154120B" w:rsidR="00741CCC" w:rsidRPr="00E81E2F" w:rsidRDefault="00741CCC" w:rsidP="00E81E2F">
      <w:pPr>
        <w:pStyle w:val="ListParagraph"/>
        <w:spacing w:after="0" w:line="240" w:lineRule="auto"/>
        <w:ind w:left="709" w:hanging="709"/>
        <w:jc w:val="both"/>
        <w:rPr>
          <w:rFonts w:cs="Times New Roman"/>
          <w:szCs w:val="24"/>
          <w:lang w:val="da-DK"/>
        </w:rPr>
      </w:pPr>
      <w:r w:rsidRPr="00741CCC">
        <w:rPr>
          <w:rFonts w:cs="Times New Roman"/>
          <w:szCs w:val="24"/>
          <w:lang w:val="da-DK"/>
        </w:rPr>
        <w:t xml:space="preserve">Pasal 1 ayat 5 Undang-Undang Nomor 5 Tahun 1990 tentang konservasi Sumber </w:t>
      </w:r>
      <w:r w:rsidR="00E81E2F">
        <w:rPr>
          <w:rFonts w:cs="Times New Roman"/>
          <w:szCs w:val="24"/>
          <w:lang w:val="da-DK"/>
        </w:rPr>
        <w:t xml:space="preserve"> </w:t>
      </w:r>
      <w:r w:rsidRPr="00E81E2F">
        <w:rPr>
          <w:rFonts w:cs="Times New Roman"/>
          <w:szCs w:val="24"/>
          <w:lang w:val="da-DK"/>
        </w:rPr>
        <w:t>Daya Alam Hayati dan Ekosistemnya</w:t>
      </w:r>
    </w:p>
    <w:p w14:paraId="62E7F9AF" w14:textId="77777777" w:rsidR="00741CCC" w:rsidRPr="00741CCC" w:rsidRDefault="00741CCC" w:rsidP="00741CCC">
      <w:pPr>
        <w:pStyle w:val="ListParagraph"/>
        <w:spacing w:line="240" w:lineRule="auto"/>
        <w:ind w:left="0"/>
        <w:jc w:val="both"/>
        <w:rPr>
          <w:rFonts w:cs="Times New Roman"/>
          <w:szCs w:val="24"/>
          <w:lang w:val="da-DK"/>
        </w:rPr>
      </w:pPr>
    </w:p>
    <w:p w14:paraId="7768988E" w14:textId="65064283" w:rsidR="00741CCC" w:rsidRPr="00E81E2F" w:rsidRDefault="00741CCC" w:rsidP="00E81E2F">
      <w:pPr>
        <w:pStyle w:val="ListParagraph"/>
        <w:spacing w:after="0" w:line="240" w:lineRule="auto"/>
        <w:ind w:left="709" w:hanging="709"/>
        <w:jc w:val="both"/>
        <w:rPr>
          <w:rFonts w:cs="Times New Roman"/>
          <w:szCs w:val="24"/>
          <w:lang w:val="da-DK"/>
        </w:rPr>
      </w:pPr>
      <w:r w:rsidRPr="00741CCC">
        <w:rPr>
          <w:rFonts w:cs="Times New Roman"/>
          <w:szCs w:val="24"/>
          <w:lang w:val="da-DK"/>
        </w:rPr>
        <w:lastRenderedPageBreak/>
        <w:t xml:space="preserve">Pasal 1 ayat 2 Undang-Undang Nomor 5 Tahun 1990 tentang konservasi Sumber   </w:t>
      </w:r>
      <w:r w:rsidR="00E81E2F">
        <w:rPr>
          <w:rFonts w:cs="Times New Roman"/>
          <w:szCs w:val="24"/>
          <w:lang w:val="da-DK"/>
        </w:rPr>
        <w:t xml:space="preserve"> </w:t>
      </w:r>
      <w:r w:rsidRPr="00E81E2F">
        <w:rPr>
          <w:rFonts w:cs="Times New Roman"/>
          <w:szCs w:val="24"/>
          <w:lang w:val="da-DK"/>
        </w:rPr>
        <w:t>Daya Alam Hayati dan Ekosistemnya</w:t>
      </w:r>
    </w:p>
    <w:p w14:paraId="02B17F31" w14:textId="77777777" w:rsidR="00741CCC" w:rsidRPr="00741CCC" w:rsidRDefault="00741CCC" w:rsidP="00741CCC">
      <w:pPr>
        <w:pStyle w:val="ListParagraph"/>
        <w:spacing w:after="0" w:line="240" w:lineRule="auto"/>
        <w:jc w:val="both"/>
        <w:rPr>
          <w:rFonts w:cs="Times New Roman"/>
          <w:szCs w:val="24"/>
          <w:lang w:val="da-DK"/>
        </w:rPr>
      </w:pPr>
      <w:r w:rsidRPr="00741CCC">
        <w:rPr>
          <w:rFonts w:cs="Times New Roman"/>
          <w:szCs w:val="24"/>
          <w:lang w:val="da-DK"/>
        </w:rPr>
        <w:t xml:space="preserve">  </w:t>
      </w:r>
    </w:p>
    <w:p w14:paraId="2EDC89E5" w14:textId="40B168F0" w:rsidR="00741CCC" w:rsidRPr="00741CCC" w:rsidRDefault="00E81E2F" w:rsidP="00741CCC">
      <w:pPr>
        <w:spacing w:after="0" w:line="360" w:lineRule="auto"/>
        <w:jc w:val="both"/>
        <w:rPr>
          <w:rFonts w:cs="Times New Roman"/>
          <w:b/>
          <w:bCs/>
          <w:szCs w:val="24"/>
        </w:rPr>
      </w:pPr>
      <w:r>
        <w:rPr>
          <w:rFonts w:cs="Times New Roman"/>
          <w:b/>
          <w:bCs/>
          <w:szCs w:val="24"/>
        </w:rPr>
        <w:t>Sumber Lainya</w:t>
      </w:r>
    </w:p>
    <w:p w14:paraId="4AF9C174" w14:textId="1A3B3830" w:rsidR="00741CCC" w:rsidRPr="00E81E2F" w:rsidRDefault="00741CCC" w:rsidP="00E81E2F">
      <w:pPr>
        <w:spacing w:after="0" w:line="240" w:lineRule="auto"/>
        <w:ind w:left="709" w:hanging="709"/>
        <w:jc w:val="both"/>
        <w:rPr>
          <w:rFonts w:cs="Times New Roman"/>
          <w:i/>
          <w:iCs/>
          <w:szCs w:val="24"/>
        </w:rPr>
      </w:pPr>
      <w:r w:rsidRPr="00741CCC">
        <w:rPr>
          <w:rFonts w:cs="Times New Roman"/>
          <w:szCs w:val="24"/>
        </w:rPr>
        <w:t xml:space="preserve">Andri Wibisana, </w:t>
      </w:r>
      <w:r w:rsidRPr="00741CCC">
        <w:rPr>
          <w:rFonts w:cs="Times New Roman"/>
          <w:i/>
          <w:iCs/>
          <w:szCs w:val="24"/>
        </w:rPr>
        <w:t xml:space="preserve">‘Laporan Akhir Tim Analisis dan Evaluasi Hukum tentang </w:t>
      </w:r>
      <w:r w:rsidR="00E81E2F">
        <w:rPr>
          <w:rFonts w:cs="Times New Roman"/>
          <w:i/>
          <w:iCs/>
          <w:szCs w:val="24"/>
        </w:rPr>
        <w:t xml:space="preserve"> </w:t>
      </w:r>
      <w:r w:rsidRPr="00741CCC">
        <w:rPr>
          <w:rFonts w:cs="Times New Roman"/>
          <w:i/>
          <w:iCs/>
          <w:szCs w:val="24"/>
        </w:rPr>
        <w:t>Konservasi Sumber Daya Alam Hayati dan Ekosistem’</w:t>
      </w:r>
      <w:r w:rsidRPr="00741CCC">
        <w:rPr>
          <w:rFonts w:cs="Times New Roman"/>
          <w:szCs w:val="24"/>
        </w:rPr>
        <w:t xml:space="preserve"> (Pusat Penelitian dan Pengembangan Sistem Hukum Nasional Badan Pembinaan Hukum Nasional </w:t>
      </w:r>
      <w:proofErr w:type="spellStart"/>
      <w:r w:rsidRPr="00741CCC">
        <w:rPr>
          <w:rFonts w:cs="Times New Roman"/>
          <w:szCs w:val="24"/>
        </w:rPr>
        <w:t>Kementrisn</w:t>
      </w:r>
      <w:proofErr w:type="spellEnd"/>
      <w:r w:rsidRPr="00741CCC">
        <w:rPr>
          <w:rFonts w:cs="Times New Roman"/>
          <w:szCs w:val="24"/>
        </w:rPr>
        <w:t xml:space="preserve"> Hukum dan Ham RI 2015)</w:t>
      </w:r>
    </w:p>
    <w:p w14:paraId="6A7F6318" w14:textId="77777777" w:rsidR="00741CCC" w:rsidRPr="00741CCC" w:rsidRDefault="00741CCC" w:rsidP="00741CCC">
      <w:pPr>
        <w:spacing w:after="0" w:line="240" w:lineRule="auto"/>
        <w:ind w:left="720"/>
        <w:jc w:val="both"/>
        <w:rPr>
          <w:rFonts w:cs="Times New Roman"/>
          <w:szCs w:val="24"/>
        </w:rPr>
      </w:pPr>
    </w:p>
    <w:p w14:paraId="69E9902F" w14:textId="12A9AE14" w:rsidR="00741CCC" w:rsidRPr="00741CCC" w:rsidRDefault="00741CCC" w:rsidP="00E81E2F">
      <w:pPr>
        <w:spacing w:after="0" w:line="240" w:lineRule="auto"/>
        <w:ind w:left="709" w:hanging="709"/>
        <w:jc w:val="both"/>
        <w:rPr>
          <w:rFonts w:cs="Times New Roman"/>
          <w:szCs w:val="24"/>
        </w:rPr>
      </w:pPr>
      <w:proofErr w:type="spellStart"/>
      <w:r w:rsidRPr="00741CCC">
        <w:rPr>
          <w:rFonts w:cs="Times New Roman"/>
          <w:szCs w:val="24"/>
        </w:rPr>
        <w:t>Limantara</w:t>
      </w:r>
      <w:proofErr w:type="spellEnd"/>
      <w:r w:rsidRPr="00741CCC">
        <w:rPr>
          <w:rFonts w:cs="Times New Roman"/>
          <w:szCs w:val="24"/>
        </w:rPr>
        <w:t xml:space="preserve">, B. K.2014. Kebijakan Hukum Pidana Sebagai Upaya Penanggulangan </w:t>
      </w:r>
      <w:r w:rsidR="00E81E2F">
        <w:rPr>
          <w:rFonts w:cs="Times New Roman"/>
          <w:szCs w:val="24"/>
        </w:rPr>
        <w:t xml:space="preserve"> </w:t>
      </w:r>
      <w:r w:rsidRPr="00741CCC">
        <w:rPr>
          <w:rFonts w:cs="Times New Roman"/>
          <w:szCs w:val="24"/>
        </w:rPr>
        <w:t>Tindak Pidana Satwa Yang Dilindungi Di Indonesia. </w:t>
      </w:r>
      <w:r w:rsidRPr="00741CCC">
        <w:rPr>
          <w:rFonts w:cs="Times New Roman"/>
          <w:i/>
          <w:iCs/>
          <w:szCs w:val="24"/>
        </w:rPr>
        <w:t>LAW REFORM</w:t>
      </w:r>
      <w:r w:rsidRPr="00741CCC">
        <w:rPr>
          <w:rFonts w:cs="Times New Roman"/>
          <w:szCs w:val="24"/>
        </w:rPr>
        <w:t>, </w:t>
      </w:r>
      <w:r w:rsidRPr="00741CCC">
        <w:rPr>
          <w:rFonts w:cs="Times New Roman"/>
          <w:i/>
          <w:iCs/>
          <w:szCs w:val="24"/>
        </w:rPr>
        <w:t>10</w:t>
      </w:r>
      <w:r w:rsidRPr="00741CCC">
        <w:rPr>
          <w:rFonts w:cs="Times New Roman"/>
          <w:szCs w:val="24"/>
        </w:rPr>
        <w:t>(1)</w:t>
      </w:r>
    </w:p>
    <w:p w14:paraId="404D5BE0" w14:textId="77777777" w:rsidR="00741CCC" w:rsidRPr="00741CCC" w:rsidRDefault="00741CCC" w:rsidP="00741CCC">
      <w:pPr>
        <w:spacing w:after="0" w:line="240" w:lineRule="auto"/>
        <w:ind w:left="720"/>
        <w:jc w:val="both"/>
        <w:rPr>
          <w:rFonts w:cs="Times New Roman"/>
          <w:szCs w:val="24"/>
        </w:rPr>
      </w:pPr>
    </w:p>
    <w:p w14:paraId="5E20F1BE" w14:textId="7CC39781" w:rsidR="00741CCC" w:rsidRPr="00E81E2F" w:rsidRDefault="00741CCC" w:rsidP="00E81E2F">
      <w:pPr>
        <w:spacing w:after="0" w:line="240" w:lineRule="auto"/>
        <w:ind w:left="709" w:hanging="709"/>
        <w:jc w:val="both"/>
        <w:rPr>
          <w:rFonts w:cs="Times New Roman"/>
          <w:i/>
          <w:iCs/>
          <w:szCs w:val="24"/>
          <w:lang w:val="da-DK"/>
        </w:rPr>
      </w:pPr>
      <w:proofErr w:type="spellStart"/>
      <w:r w:rsidRPr="00741CCC">
        <w:rPr>
          <w:rFonts w:cs="Times New Roman"/>
          <w:szCs w:val="24"/>
        </w:rPr>
        <w:t>Limantara</w:t>
      </w:r>
      <w:proofErr w:type="spellEnd"/>
      <w:r w:rsidRPr="00741CCC">
        <w:rPr>
          <w:rFonts w:cs="Times New Roman"/>
          <w:szCs w:val="24"/>
        </w:rPr>
        <w:t xml:space="preserve">, B. K.2015. </w:t>
      </w:r>
      <w:r w:rsidRPr="00E81E2F">
        <w:rPr>
          <w:rFonts w:cs="Times New Roman"/>
          <w:i/>
          <w:iCs/>
          <w:szCs w:val="24"/>
        </w:rPr>
        <w:t xml:space="preserve">Analisis Tugas dan Fungsi Penyidik Pegawai Negeri Sipil </w:t>
      </w:r>
      <w:r w:rsidR="00E81E2F" w:rsidRPr="00E81E2F">
        <w:rPr>
          <w:rFonts w:cs="Times New Roman"/>
          <w:i/>
          <w:iCs/>
          <w:szCs w:val="24"/>
        </w:rPr>
        <w:t xml:space="preserve"> </w:t>
      </w:r>
      <w:r w:rsidRPr="00E81E2F">
        <w:rPr>
          <w:rFonts w:cs="Times New Roman"/>
          <w:i/>
          <w:iCs/>
          <w:szCs w:val="24"/>
        </w:rPr>
        <w:t>(PPNS) Balai Konservasi Sumber Daya Alam Lampung Terhadap Tindak Pidana Satwa Liar yang di Lindung</w:t>
      </w:r>
      <w:r w:rsidRPr="00E81E2F">
        <w:rPr>
          <w:rFonts w:cs="Times New Roman"/>
          <w:szCs w:val="24"/>
        </w:rPr>
        <w:t xml:space="preserve">i. </w:t>
      </w:r>
      <w:r w:rsidRPr="00741CCC">
        <w:rPr>
          <w:rFonts w:cs="Times New Roman"/>
          <w:szCs w:val="24"/>
          <w:lang w:val="da-DK"/>
        </w:rPr>
        <w:t>Pranata Hukum, 10(2)</w:t>
      </w:r>
    </w:p>
    <w:p w14:paraId="30E6FDAF" w14:textId="77777777" w:rsidR="00741CCC" w:rsidRPr="00741CCC" w:rsidRDefault="00741CCC" w:rsidP="00741CCC">
      <w:pPr>
        <w:spacing w:after="0" w:line="240" w:lineRule="auto"/>
        <w:ind w:left="720"/>
        <w:jc w:val="both"/>
        <w:rPr>
          <w:rFonts w:cs="Times New Roman"/>
          <w:szCs w:val="24"/>
          <w:lang w:val="da-DK"/>
        </w:rPr>
      </w:pPr>
    </w:p>
    <w:p w14:paraId="295FF39F" w14:textId="6D2F3F3D" w:rsidR="00741CCC" w:rsidRPr="00741CCC" w:rsidRDefault="00741CCC" w:rsidP="00E81E2F">
      <w:pPr>
        <w:spacing w:after="0" w:line="240" w:lineRule="auto"/>
        <w:ind w:left="709" w:hanging="709"/>
        <w:jc w:val="both"/>
        <w:rPr>
          <w:rFonts w:cs="Times New Roman"/>
          <w:szCs w:val="24"/>
          <w:lang w:val="da-DK"/>
        </w:rPr>
      </w:pPr>
      <w:r w:rsidRPr="00741CCC">
        <w:rPr>
          <w:rFonts w:cs="Times New Roman"/>
          <w:szCs w:val="24"/>
          <w:lang w:val="da-DK"/>
        </w:rPr>
        <w:t>Guntur, W. S., &amp; Slamet, S.2019.Kajian kriminologi perdagangan ilegal satwa</w:t>
      </w:r>
      <w:r w:rsidR="00E81E2F">
        <w:rPr>
          <w:rFonts w:cs="Times New Roman"/>
          <w:szCs w:val="24"/>
          <w:lang w:val="da-DK"/>
        </w:rPr>
        <w:t xml:space="preserve"> </w:t>
      </w:r>
      <w:r w:rsidRPr="00741CCC">
        <w:rPr>
          <w:rFonts w:cs="Times New Roman"/>
          <w:szCs w:val="24"/>
          <w:lang w:val="da-DK"/>
        </w:rPr>
        <w:t>liar. </w:t>
      </w:r>
      <w:r w:rsidRPr="00741CCC">
        <w:rPr>
          <w:rFonts w:cs="Times New Roman"/>
          <w:i/>
          <w:iCs/>
          <w:szCs w:val="24"/>
          <w:lang w:val="da-DK"/>
        </w:rPr>
        <w:t>Recidive: Jurnal Hukum Pidana dan Penanggulangan Kejahatan</w:t>
      </w:r>
      <w:r w:rsidRPr="00741CCC">
        <w:rPr>
          <w:rFonts w:cs="Times New Roman"/>
          <w:szCs w:val="24"/>
          <w:lang w:val="da-DK"/>
        </w:rPr>
        <w:t>, </w:t>
      </w:r>
      <w:r w:rsidRPr="00741CCC">
        <w:rPr>
          <w:rFonts w:cs="Times New Roman"/>
          <w:i/>
          <w:iCs/>
          <w:szCs w:val="24"/>
          <w:lang w:val="da-DK"/>
        </w:rPr>
        <w:t>8</w:t>
      </w:r>
      <w:r w:rsidRPr="00741CCC">
        <w:rPr>
          <w:rFonts w:cs="Times New Roman"/>
          <w:szCs w:val="24"/>
          <w:lang w:val="da-DK"/>
        </w:rPr>
        <w:t>(2)</w:t>
      </w:r>
    </w:p>
    <w:p w14:paraId="0FA323BD" w14:textId="77777777" w:rsidR="00E81E2F" w:rsidRDefault="00E81E2F" w:rsidP="00E81E2F">
      <w:pPr>
        <w:spacing w:after="0" w:line="240" w:lineRule="auto"/>
        <w:jc w:val="both"/>
        <w:rPr>
          <w:rFonts w:cs="Times New Roman"/>
          <w:szCs w:val="24"/>
          <w:lang w:val="da-DK"/>
        </w:rPr>
      </w:pPr>
    </w:p>
    <w:p w14:paraId="03B7451C" w14:textId="3F00755C" w:rsidR="00741CCC" w:rsidRPr="00741CCC" w:rsidRDefault="00741CCC" w:rsidP="00E81E2F">
      <w:pPr>
        <w:spacing w:after="0" w:line="240" w:lineRule="auto"/>
        <w:ind w:left="709" w:hanging="709"/>
        <w:jc w:val="both"/>
        <w:rPr>
          <w:rFonts w:cs="Times New Roman"/>
          <w:szCs w:val="24"/>
          <w:lang w:val="da-DK"/>
        </w:rPr>
      </w:pPr>
      <w:r w:rsidRPr="00741CCC">
        <w:rPr>
          <w:rFonts w:cs="Times New Roman"/>
          <w:szCs w:val="24"/>
          <w:lang w:val="da-DK"/>
        </w:rPr>
        <w:t xml:space="preserve">Pangalila, V. N.2018. Penyelesaian hukum kasus tindak pidana satwa dilindungi </w:t>
      </w:r>
      <w:r w:rsidR="00E81E2F">
        <w:rPr>
          <w:rFonts w:cs="Times New Roman"/>
          <w:szCs w:val="24"/>
          <w:lang w:val="da-DK"/>
        </w:rPr>
        <w:t xml:space="preserve"> </w:t>
      </w:r>
      <w:r w:rsidRPr="00741CCC">
        <w:rPr>
          <w:rFonts w:cs="Times New Roman"/>
          <w:szCs w:val="24"/>
          <w:lang w:val="da-DK"/>
        </w:rPr>
        <w:t xml:space="preserve">bedasarkan undang-undang nomor 5 tahun 1990 tentang sumber daya alam hayati dan ekosistem. </w:t>
      </w:r>
      <w:r w:rsidRPr="00741CCC">
        <w:rPr>
          <w:rFonts w:cs="Times New Roman"/>
          <w:i/>
          <w:iCs/>
          <w:szCs w:val="24"/>
          <w:lang w:val="da-DK"/>
        </w:rPr>
        <w:t>Lex Crimen</w:t>
      </w:r>
      <w:r w:rsidRPr="00741CCC">
        <w:rPr>
          <w:rFonts w:cs="Times New Roman"/>
          <w:szCs w:val="24"/>
          <w:lang w:val="da-DK"/>
        </w:rPr>
        <w:t>, 7(6).</w:t>
      </w:r>
    </w:p>
    <w:p w14:paraId="28E30616" w14:textId="77777777" w:rsidR="00741CCC" w:rsidRPr="00741CCC" w:rsidRDefault="00741CCC" w:rsidP="00741CCC">
      <w:pPr>
        <w:spacing w:after="0" w:line="240" w:lineRule="auto"/>
        <w:ind w:left="720"/>
        <w:jc w:val="both"/>
        <w:rPr>
          <w:rFonts w:cs="Times New Roman"/>
          <w:szCs w:val="24"/>
          <w:lang w:val="da-DK"/>
        </w:rPr>
      </w:pPr>
      <w:r w:rsidRPr="00741CCC">
        <w:rPr>
          <w:rFonts w:cs="Times New Roman"/>
          <w:szCs w:val="24"/>
          <w:lang w:val="da-DK"/>
        </w:rPr>
        <w:t xml:space="preserve"> </w:t>
      </w:r>
    </w:p>
    <w:p w14:paraId="00A3F8B1" w14:textId="2FA6BE70" w:rsidR="00741CCC" w:rsidRPr="00741CCC" w:rsidRDefault="00741CCC" w:rsidP="00E81E2F">
      <w:pPr>
        <w:spacing w:after="0" w:line="240" w:lineRule="auto"/>
        <w:ind w:left="709" w:hanging="709"/>
        <w:jc w:val="both"/>
        <w:rPr>
          <w:rFonts w:cs="Times New Roman"/>
          <w:i/>
          <w:iCs/>
          <w:szCs w:val="24"/>
          <w:lang w:val="da-DK"/>
        </w:rPr>
      </w:pPr>
      <w:r w:rsidRPr="00741CCC">
        <w:rPr>
          <w:rFonts w:cs="Times New Roman"/>
          <w:szCs w:val="24"/>
          <w:lang w:val="da-DK"/>
        </w:rPr>
        <w:t>Lisa Auhara. 2013.  “</w:t>
      </w:r>
      <w:r w:rsidRPr="00741CCC">
        <w:rPr>
          <w:rFonts w:cs="Times New Roman"/>
          <w:i/>
          <w:iCs/>
          <w:szCs w:val="24"/>
          <w:lang w:val="da-DK"/>
        </w:rPr>
        <w:t xml:space="preserve">Dampak Ilegal Logging Terhadap Perlindungan Hukum </w:t>
      </w:r>
      <w:r w:rsidR="00E81E2F">
        <w:rPr>
          <w:rFonts w:cs="Times New Roman"/>
          <w:i/>
          <w:iCs/>
          <w:szCs w:val="24"/>
          <w:lang w:val="da-DK"/>
        </w:rPr>
        <w:t xml:space="preserve"> </w:t>
      </w:r>
      <w:r w:rsidRPr="00741CCC">
        <w:rPr>
          <w:rFonts w:cs="Times New Roman"/>
          <w:i/>
          <w:iCs/>
          <w:szCs w:val="24"/>
          <w:lang w:val="da-DK"/>
        </w:rPr>
        <w:t>Satwa yang Dilindungi</w:t>
      </w:r>
      <w:r w:rsidRPr="00741CCC">
        <w:rPr>
          <w:rFonts w:cs="Times New Roman"/>
          <w:szCs w:val="24"/>
          <w:lang w:val="da-DK"/>
        </w:rPr>
        <w:t>”.Leg Administratum, 1 (1).</w:t>
      </w:r>
    </w:p>
    <w:p w14:paraId="2D88469D" w14:textId="77777777" w:rsidR="00741CCC" w:rsidRPr="00741CCC" w:rsidRDefault="00741CCC" w:rsidP="00741CCC">
      <w:pPr>
        <w:spacing w:after="0" w:line="240" w:lineRule="auto"/>
        <w:ind w:left="720"/>
        <w:jc w:val="both"/>
        <w:rPr>
          <w:rFonts w:cs="Times New Roman"/>
          <w:szCs w:val="24"/>
          <w:lang w:val="da-DK"/>
        </w:rPr>
      </w:pPr>
    </w:p>
    <w:p w14:paraId="71BA16E9" w14:textId="1F0E4CA4" w:rsidR="00741CCC" w:rsidRPr="00741CCC" w:rsidRDefault="00741CCC" w:rsidP="00E81E2F">
      <w:pPr>
        <w:spacing w:after="0" w:line="240" w:lineRule="auto"/>
        <w:ind w:left="709" w:hanging="709"/>
        <w:jc w:val="both"/>
        <w:rPr>
          <w:rFonts w:cs="Times New Roman"/>
          <w:szCs w:val="24"/>
        </w:rPr>
      </w:pPr>
      <w:r w:rsidRPr="00741CCC">
        <w:rPr>
          <w:rFonts w:cs="Times New Roman"/>
          <w:i/>
          <w:iCs/>
          <w:szCs w:val="24"/>
        </w:rPr>
        <w:t xml:space="preserve">World </w:t>
      </w:r>
      <w:proofErr w:type="spellStart"/>
      <w:r w:rsidRPr="00741CCC">
        <w:rPr>
          <w:rFonts w:cs="Times New Roman"/>
          <w:i/>
          <w:iCs/>
          <w:szCs w:val="24"/>
        </w:rPr>
        <w:t>Wildlife</w:t>
      </w:r>
      <w:proofErr w:type="spellEnd"/>
      <w:r w:rsidRPr="00741CCC">
        <w:rPr>
          <w:rFonts w:cs="Times New Roman"/>
          <w:i/>
          <w:iCs/>
          <w:szCs w:val="24"/>
        </w:rPr>
        <w:t xml:space="preserve"> </w:t>
      </w:r>
      <w:proofErr w:type="spellStart"/>
      <w:r w:rsidRPr="00741CCC">
        <w:rPr>
          <w:rFonts w:cs="Times New Roman"/>
          <w:i/>
          <w:iCs/>
          <w:szCs w:val="24"/>
        </w:rPr>
        <w:t>Fund</w:t>
      </w:r>
      <w:proofErr w:type="spellEnd"/>
      <w:r w:rsidRPr="00741CCC">
        <w:rPr>
          <w:rFonts w:cs="Times New Roman"/>
          <w:szCs w:val="24"/>
        </w:rPr>
        <w:t xml:space="preserve"> (WWF) Indonesia, “Memerangi Peredaran Ilegal Satwa Liar </w:t>
      </w:r>
      <w:r w:rsidR="00E81E2F">
        <w:rPr>
          <w:rFonts w:cs="Times New Roman"/>
          <w:szCs w:val="24"/>
        </w:rPr>
        <w:t xml:space="preserve"> </w:t>
      </w:r>
      <w:r w:rsidRPr="00741CCC">
        <w:rPr>
          <w:rFonts w:cs="Times New Roman"/>
          <w:szCs w:val="24"/>
        </w:rPr>
        <w:t>Dilindungi”, Siaran Pers WWF bersama Badan Konservasi Sumber Daya Alam, 23 Mei 2016</w:t>
      </w:r>
    </w:p>
    <w:p w14:paraId="0B0DDA64" w14:textId="77777777" w:rsidR="00741CCC" w:rsidRPr="00741CCC" w:rsidRDefault="00741CCC" w:rsidP="00741CCC">
      <w:pPr>
        <w:spacing w:after="0" w:line="240" w:lineRule="auto"/>
        <w:ind w:left="720"/>
        <w:jc w:val="both"/>
        <w:rPr>
          <w:rFonts w:cs="Times New Roman"/>
          <w:szCs w:val="24"/>
        </w:rPr>
      </w:pPr>
    </w:p>
    <w:p w14:paraId="623BAC7C" w14:textId="579A9EA7" w:rsidR="00741CCC" w:rsidRPr="00741CCC" w:rsidRDefault="00741CCC" w:rsidP="00E81E2F">
      <w:pPr>
        <w:spacing w:after="0" w:line="240" w:lineRule="auto"/>
        <w:ind w:left="709" w:hanging="709"/>
        <w:jc w:val="both"/>
        <w:rPr>
          <w:rFonts w:cs="Times New Roman"/>
          <w:szCs w:val="24"/>
        </w:rPr>
      </w:pPr>
      <w:proofErr w:type="spellStart"/>
      <w:r w:rsidRPr="00741CCC">
        <w:rPr>
          <w:rFonts w:cs="Times New Roman"/>
          <w:szCs w:val="24"/>
        </w:rPr>
        <w:t>Profauna</w:t>
      </w:r>
      <w:proofErr w:type="spellEnd"/>
      <w:r w:rsidRPr="00741CCC">
        <w:rPr>
          <w:rFonts w:cs="Times New Roman"/>
          <w:szCs w:val="24"/>
        </w:rPr>
        <w:t xml:space="preserve"> Indonesia, “Fakta tentang Satwa Liar Indonesia,” </w:t>
      </w:r>
      <w:proofErr w:type="spellStart"/>
      <w:r w:rsidRPr="00741CCC">
        <w:rPr>
          <w:rFonts w:cs="Times New Roman"/>
          <w:szCs w:val="24"/>
        </w:rPr>
        <w:t>Profauna</w:t>
      </w:r>
      <w:proofErr w:type="spellEnd"/>
      <w:r w:rsidRPr="00741CCC">
        <w:rPr>
          <w:rFonts w:cs="Times New Roman"/>
          <w:szCs w:val="24"/>
        </w:rPr>
        <w:t xml:space="preserve"> Net, </w:t>
      </w:r>
      <w:r w:rsidR="00E81E2F">
        <w:rPr>
          <w:rFonts w:cs="Times New Roman"/>
          <w:szCs w:val="24"/>
        </w:rPr>
        <w:t xml:space="preserve"> </w:t>
      </w:r>
      <w:r w:rsidRPr="00741CCC">
        <w:rPr>
          <w:rFonts w:cs="Times New Roman"/>
          <w:szCs w:val="24"/>
        </w:rPr>
        <w:t xml:space="preserve">https://www.profauna.net/id/fakta-satwa-liar-diindonesia#.Y3Gh-HXP3IU, Diakses 24 </w:t>
      </w:r>
      <w:proofErr w:type="spellStart"/>
      <w:r w:rsidRPr="00741CCC">
        <w:rPr>
          <w:rFonts w:cs="Times New Roman"/>
          <w:szCs w:val="24"/>
        </w:rPr>
        <w:t>september</w:t>
      </w:r>
      <w:proofErr w:type="spellEnd"/>
      <w:r w:rsidRPr="00741CCC">
        <w:rPr>
          <w:rFonts w:cs="Times New Roman"/>
          <w:szCs w:val="24"/>
        </w:rPr>
        <w:t xml:space="preserve"> 2024</w:t>
      </w:r>
    </w:p>
    <w:p w14:paraId="2654F90D" w14:textId="77777777" w:rsidR="00741CCC" w:rsidRPr="00741CCC" w:rsidRDefault="00741CCC" w:rsidP="00741CCC">
      <w:pPr>
        <w:spacing w:after="0" w:line="240" w:lineRule="auto"/>
        <w:ind w:left="720"/>
        <w:jc w:val="both"/>
        <w:rPr>
          <w:rFonts w:cs="Times New Roman"/>
          <w:szCs w:val="24"/>
        </w:rPr>
      </w:pPr>
    </w:p>
    <w:p w14:paraId="3843BD71" w14:textId="7FAADB4B" w:rsidR="00741CCC" w:rsidRPr="00E81E2F" w:rsidRDefault="00741CCC" w:rsidP="00E81E2F">
      <w:pPr>
        <w:spacing w:after="0" w:line="240" w:lineRule="auto"/>
        <w:ind w:left="709" w:hanging="709"/>
        <w:jc w:val="both"/>
        <w:rPr>
          <w:rFonts w:cs="Times New Roman"/>
          <w:szCs w:val="24"/>
        </w:rPr>
      </w:pPr>
      <w:r w:rsidRPr="00741CCC">
        <w:rPr>
          <w:rFonts w:cs="Times New Roman"/>
          <w:szCs w:val="24"/>
        </w:rPr>
        <w:t>Ahmad Nurhasim, ‘Indonesia Rugi 9 Triliun Akibat Perdagangan Satwa Liar’,</w:t>
      </w:r>
      <w:r w:rsidR="00E81E2F">
        <w:rPr>
          <w:rFonts w:cs="Times New Roman"/>
          <w:szCs w:val="24"/>
        </w:rPr>
        <w:t xml:space="preserve"> </w:t>
      </w:r>
      <w:r w:rsidRPr="00E81E2F">
        <w:rPr>
          <w:rFonts w:cs="Times New Roman"/>
          <w:szCs w:val="24"/>
        </w:rPr>
        <w:t xml:space="preserve">Tempo News,https://nasional.tempo.co/read/776900/indonesia-rugi-rp-9-triliun-akibatperdagangan-satwa-liar , Diakses 25 </w:t>
      </w:r>
      <w:proofErr w:type="spellStart"/>
      <w:r w:rsidRPr="00E81E2F">
        <w:rPr>
          <w:rFonts w:cs="Times New Roman"/>
          <w:szCs w:val="24"/>
        </w:rPr>
        <w:t>september</w:t>
      </w:r>
      <w:proofErr w:type="spellEnd"/>
      <w:r w:rsidRPr="00E81E2F">
        <w:rPr>
          <w:rFonts w:cs="Times New Roman"/>
          <w:szCs w:val="24"/>
        </w:rPr>
        <w:t xml:space="preserve"> 2024</w:t>
      </w:r>
    </w:p>
    <w:p w14:paraId="19C7605C" w14:textId="77777777" w:rsidR="00741CCC" w:rsidRPr="00E81E2F" w:rsidRDefault="00741CCC" w:rsidP="00741CCC">
      <w:pPr>
        <w:spacing w:after="0" w:line="240" w:lineRule="auto"/>
        <w:jc w:val="both"/>
        <w:rPr>
          <w:rFonts w:cs="Times New Roman"/>
          <w:szCs w:val="24"/>
        </w:rPr>
      </w:pPr>
    </w:p>
    <w:p w14:paraId="1D4A181C" w14:textId="5150AF37" w:rsidR="00751FAF" w:rsidRPr="00E81E2F" w:rsidRDefault="00741CCC" w:rsidP="00E81E2F">
      <w:pPr>
        <w:spacing w:after="0" w:line="240" w:lineRule="auto"/>
        <w:jc w:val="both"/>
        <w:rPr>
          <w:rFonts w:cs="Times New Roman"/>
          <w:szCs w:val="24"/>
        </w:rPr>
      </w:pPr>
      <w:r w:rsidRPr="00E81E2F">
        <w:rPr>
          <w:rFonts w:cs="Times New Roman"/>
          <w:szCs w:val="24"/>
        </w:rPr>
        <w:t>Admin, “</w:t>
      </w:r>
      <w:r w:rsidRPr="00E81E2F">
        <w:rPr>
          <w:rFonts w:cs="Times New Roman"/>
          <w:i/>
          <w:iCs/>
          <w:szCs w:val="24"/>
        </w:rPr>
        <w:t>Pemanfaatan dan Penangkaran Satwa Langka</w:t>
      </w:r>
      <w:r w:rsidRPr="00E81E2F">
        <w:rPr>
          <w:rFonts w:cs="Times New Roman"/>
          <w:szCs w:val="24"/>
        </w:rPr>
        <w:t xml:space="preserve">”, http: </w:t>
      </w:r>
      <w:r w:rsidR="00E81E2F" w:rsidRPr="00E81E2F">
        <w:rPr>
          <w:rFonts w:cs="Times New Roman"/>
          <w:szCs w:val="24"/>
        </w:rPr>
        <w:t xml:space="preserve"> </w:t>
      </w:r>
      <w:r w:rsidRPr="00741CCC">
        <w:rPr>
          <w:rFonts w:cs="Times New Roman"/>
          <w:szCs w:val="24"/>
        </w:rPr>
        <w:t>//dawibo.wordpress.com</w:t>
      </w:r>
    </w:p>
    <w:p w14:paraId="3E8BA3B8" w14:textId="77777777" w:rsidR="00D357DA" w:rsidRDefault="00D357DA" w:rsidP="00DB3E22">
      <w:pPr>
        <w:pStyle w:val="NoSpacing"/>
        <w:spacing w:line="360" w:lineRule="auto"/>
        <w:ind w:left="851" w:hanging="851"/>
        <w:jc w:val="both"/>
        <w:rPr>
          <w:rFonts w:ascii="Times New Roman" w:hAnsi="Times New Roman" w:cs="Times New Roman"/>
          <w:sz w:val="24"/>
          <w:szCs w:val="24"/>
        </w:rPr>
      </w:pPr>
    </w:p>
    <w:p w14:paraId="04B97CE5" w14:textId="402949CD" w:rsidR="00751FAF" w:rsidRPr="00E81E2F" w:rsidRDefault="00751FAF" w:rsidP="00E81E2F">
      <w:pPr>
        <w:spacing w:after="0" w:line="360" w:lineRule="auto"/>
        <w:jc w:val="both"/>
      </w:pPr>
    </w:p>
    <w:sectPr w:rsidR="00751FAF" w:rsidRPr="00E81E2F" w:rsidSect="001E3126">
      <w:type w:val="continuous"/>
      <w:pgSz w:w="11906" w:h="16838" w:code="9"/>
      <w:pgMar w:top="1418" w:right="1418" w:bottom="1418" w:left="1418"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p" w:date="2025-04-24T15:34:00Z" w:initials="H">
    <w:p w14:paraId="3BE19469" w14:textId="2B18AEDB" w:rsidR="00217720" w:rsidRDefault="00217720">
      <w:pPr>
        <w:pStyle w:val="CommentText"/>
      </w:pPr>
      <w:r>
        <w:rPr>
          <w:rStyle w:val="CommentReference"/>
        </w:rPr>
        <w:annotationRef/>
      </w:r>
      <w:r>
        <w:t>Judul rata kiri</w:t>
      </w:r>
    </w:p>
  </w:comment>
  <w:comment w:id="2" w:author="Hp" w:date="2025-04-24T15:35:00Z" w:initials="H">
    <w:p w14:paraId="5E6261E2" w14:textId="77777777" w:rsidR="00217720" w:rsidRDefault="00217720" w:rsidP="00217720">
      <w:pPr>
        <w:pStyle w:val="CommentText"/>
        <w:numPr>
          <w:ilvl w:val="0"/>
          <w:numId w:val="50"/>
        </w:numPr>
      </w:pPr>
      <w:r>
        <w:rPr>
          <w:rStyle w:val="CommentReference"/>
        </w:rPr>
        <w:annotationRef/>
      </w:r>
      <w:r>
        <w:t>Rumusan masalah belum tergambar</w:t>
      </w:r>
    </w:p>
    <w:p w14:paraId="5853C335" w14:textId="77777777" w:rsidR="00217720" w:rsidRDefault="00217720" w:rsidP="00217720">
      <w:pPr>
        <w:pStyle w:val="CommentText"/>
        <w:numPr>
          <w:ilvl w:val="0"/>
          <w:numId w:val="50"/>
        </w:numPr>
      </w:pPr>
      <w:r>
        <w:t>Tambahkan metode penelitian</w:t>
      </w:r>
    </w:p>
    <w:p w14:paraId="6CF8D03D" w14:textId="3298A372" w:rsidR="00217720" w:rsidRDefault="00217720" w:rsidP="00217720">
      <w:pPr>
        <w:pStyle w:val="CommentText"/>
        <w:numPr>
          <w:ilvl w:val="0"/>
          <w:numId w:val="50"/>
        </w:numPr>
      </w:pPr>
      <w:r>
        <w:t>Dan tambahkan artikel lain sebagai bahan refrensi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E19469" w15:done="0"/>
  <w15:commentEx w15:paraId="6CF8D03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E19469" w16cid:durableId="3BE19469"/>
  <w16cid:commentId w16cid:paraId="6CF8D03D" w16cid:durableId="6CF8D0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74AD1" w14:textId="77777777" w:rsidR="00085ED3" w:rsidRDefault="00085ED3" w:rsidP="001D2FB4">
      <w:pPr>
        <w:spacing w:after="0" w:line="240" w:lineRule="auto"/>
      </w:pPr>
      <w:r>
        <w:separator/>
      </w:r>
    </w:p>
  </w:endnote>
  <w:endnote w:type="continuationSeparator" w:id="0">
    <w:p w14:paraId="360D8B8F" w14:textId="77777777" w:rsidR="00085ED3" w:rsidRDefault="00085ED3" w:rsidP="001D2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89719609"/>
      <w:docPartObj>
        <w:docPartGallery w:val="Page Numbers (Bottom of Page)"/>
        <w:docPartUnique/>
      </w:docPartObj>
    </w:sdtPr>
    <w:sdtContent>
      <w:p w14:paraId="2BF6467B" w14:textId="77777777" w:rsidR="007E3338" w:rsidRPr="001D2FB4" w:rsidRDefault="00926A60" w:rsidP="001D2FB4">
        <w:pPr>
          <w:pStyle w:val="Footer"/>
          <w:tabs>
            <w:tab w:val="clear" w:pos="4513"/>
            <w:tab w:val="clear" w:pos="9026"/>
          </w:tabs>
          <w:rPr>
            <w:rFonts w:cs="Times New Roman"/>
            <w:szCs w:val="24"/>
          </w:rPr>
        </w:pPr>
        <w:r>
          <w:rPr>
            <w:rFonts w:cs="Times New Roman"/>
            <w:sz w:val="20"/>
            <w:szCs w:val="20"/>
          </w:rPr>
          <w:t xml:space="preserve">Jurnal </w:t>
        </w:r>
        <w:r w:rsidR="007E3338" w:rsidRPr="001D7ABB">
          <w:rPr>
            <w:rFonts w:cs="Times New Roman"/>
            <w:sz w:val="20"/>
            <w:szCs w:val="20"/>
          </w:rPr>
          <w:t>Hukum</w:t>
        </w:r>
        <w:r w:rsidR="00B4552A">
          <w:rPr>
            <w:rFonts w:cs="Times New Roman"/>
            <w:sz w:val="20"/>
            <w:szCs w:val="20"/>
          </w:rPr>
          <w:t xml:space="preserve"> </w:t>
        </w:r>
        <w:r w:rsidRPr="008515B2">
          <w:rPr>
            <w:rFonts w:cs="Times New Roman"/>
            <w:sz w:val="20"/>
            <w:szCs w:val="20"/>
            <w:lang w:val="da-DK"/>
          </w:rPr>
          <w:t xml:space="preserve">Respublica </w:t>
        </w:r>
        <w:r w:rsidR="00B4552A">
          <w:rPr>
            <w:rFonts w:cs="Times New Roman"/>
            <w:sz w:val="20"/>
            <w:szCs w:val="20"/>
          </w:rPr>
          <w:t xml:space="preserve">Fakultas Hukum Universitas </w:t>
        </w:r>
        <w:r w:rsidR="00B4552A" w:rsidRPr="008515B2">
          <w:rPr>
            <w:rFonts w:cs="Times New Roman"/>
            <w:sz w:val="20"/>
            <w:szCs w:val="20"/>
            <w:lang w:val="da-DK"/>
          </w:rPr>
          <w:t>Lancang Kuning</w:t>
        </w:r>
        <w:r w:rsidR="00B4552A">
          <w:rPr>
            <w:rFonts w:cs="Times New Roman"/>
            <w:sz w:val="20"/>
            <w:szCs w:val="20"/>
          </w:rPr>
          <w:tab/>
        </w:r>
        <w:r w:rsidR="00B4552A">
          <w:rPr>
            <w:rFonts w:cs="Times New Roman"/>
            <w:sz w:val="20"/>
            <w:szCs w:val="20"/>
          </w:rPr>
          <w:tab/>
        </w:r>
        <w:r w:rsidR="007E3338">
          <w:rPr>
            <w:rFonts w:cs="Times New Roman"/>
            <w:szCs w:val="24"/>
          </w:rPr>
          <w:tab/>
        </w:r>
        <w:r w:rsidR="007E3338">
          <w:rPr>
            <w:rFonts w:cs="Times New Roman"/>
            <w:szCs w:val="24"/>
          </w:rPr>
          <w:tab/>
          <w:t xml:space="preserve"> </w:t>
        </w:r>
        <w:r w:rsidR="00A3690B" w:rsidRPr="001D2FB4">
          <w:rPr>
            <w:rFonts w:cs="Times New Roman"/>
            <w:szCs w:val="24"/>
          </w:rPr>
          <w:fldChar w:fldCharType="begin"/>
        </w:r>
        <w:r w:rsidR="007E3338" w:rsidRPr="001D2FB4">
          <w:rPr>
            <w:rFonts w:cs="Times New Roman"/>
            <w:szCs w:val="24"/>
          </w:rPr>
          <w:instrText xml:space="preserve"> PAGE   \* MERGEFORMAT </w:instrText>
        </w:r>
        <w:r w:rsidR="00A3690B" w:rsidRPr="001D2FB4">
          <w:rPr>
            <w:rFonts w:cs="Times New Roman"/>
            <w:szCs w:val="24"/>
          </w:rPr>
          <w:fldChar w:fldCharType="separate"/>
        </w:r>
        <w:r w:rsidR="00217720">
          <w:rPr>
            <w:rFonts w:cs="Times New Roman"/>
            <w:noProof/>
            <w:szCs w:val="24"/>
          </w:rPr>
          <w:t>1</w:t>
        </w:r>
        <w:r w:rsidR="00A3690B" w:rsidRPr="001D2FB4">
          <w:rPr>
            <w:rFonts w:cs="Times New Roman"/>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8DD05" w14:textId="77777777" w:rsidR="00085ED3" w:rsidRDefault="00085ED3" w:rsidP="001D2FB4">
      <w:pPr>
        <w:spacing w:after="0" w:line="240" w:lineRule="auto"/>
      </w:pPr>
      <w:r>
        <w:separator/>
      </w:r>
    </w:p>
  </w:footnote>
  <w:footnote w:type="continuationSeparator" w:id="0">
    <w:p w14:paraId="3E086A7E" w14:textId="77777777" w:rsidR="00085ED3" w:rsidRDefault="00085ED3" w:rsidP="001D2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DDD1" w14:textId="77777777" w:rsidR="007E3338" w:rsidRDefault="007E3338">
    <w:pPr>
      <w:pStyle w:val="Header"/>
    </w:pPr>
  </w:p>
  <w:p w14:paraId="4D728E2A" w14:textId="77777777" w:rsidR="007E3338" w:rsidRDefault="007E3338">
    <w:pPr>
      <w:pStyle w:val="Header"/>
    </w:pPr>
  </w:p>
  <w:p w14:paraId="3EC4C92F" w14:textId="77777777" w:rsidR="007E3338" w:rsidRDefault="007E3338">
    <w:pPr>
      <w:pStyle w:val="Header"/>
    </w:pPr>
  </w:p>
  <w:p w14:paraId="1E66E771" w14:textId="77777777" w:rsidR="007E3338" w:rsidRDefault="007E3338">
    <w:pPr>
      <w:pStyle w:val="Header"/>
    </w:pPr>
  </w:p>
  <w:p w14:paraId="6CC9ABF2" w14:textId="77777777" w:rsidR="007E3338" w:rsidRDefault="007E3338" w:rsidP="00E144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1C7"/>
    <w:multiLevelType w:val="hybridMultilevel"/>
    <w:tmpl w:val="541E987E"/>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 w15:restartNumberingAfterBreak="0">
    <w:nsid w:val="0A6319EA"/>
    <w:multiLevelType w:val="hybridMultilevel"/>
    <w:tmpl w:val="9ABC8A32"/>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 w15:restartNumberingAfterBreak="0">
    <w:nsid w:val="0C485E89"/>
    <w:multiLevelType w:val="hybridMultilevel"/>
    <w:tmpl w:val="F08A81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EA505DD"/>
    <w:multiLevelType w:val="hybridMultilevel"/>
    <w:tmpl w:val="EA508A42"/>
    <w:lvl w:ilvl="0" w:tplc="025E346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0F5E342C"/>
    <w:multiLevelType w:val="hybridMultilevel"/>
    <w:tmpl w:val="379A657C"/>
    <w:lvl w:ilvl="0" w:tplc="DBC25494">
      <w:start w:val="1"/>
      <w:numFmt w:val="lowerLetter"/>
      <w:lvlText w:val="%1."/>
      <w:lvlJc w:val="left"/>
      <w:pPr>
        <w:ind w:left="2280" w:hanging="360"/>
      </w:pPr>
      <w:rPr>
        <w:i w:val="0"/>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5" w15:restartNumberingAfterBreak="0">
    <w:nsid w:val="173F0D9F"/>
    <w:multiLevelType w:val="hybridMultilevel"/>
    <w:tmpl w:val="78109712"/>
    <w:lvl w:ilvl="0" w:tplc="9E7C9C08">
      <w:start w:val="1"/>
      <w:numFmt w:val="decimal"/>
      <w:lvlText w:val="%1)"/>
      <w:lvlJc w:val="left"/>
      <w:pPr>
        <w:ind w:left="1512" w:hanging="945"/>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19C84D01"/>
    <w:multiLevelType w:val="hybridMultilevel"/>
    <w:tmpl w:val="CFCC5A9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1B3F69EA"/>
    <w:multiLevelType w:val="hybridMultilevel"/>
    <w:tmpl w:val="8C681BB6"/>
    <w:lvl w:ilvl="0" w:tplc="0421000F">
      <w:start w:val="1"/>
      <w:numFmt w:val="decimal"/>
      <w:lvlText w:val="%1."/>
      <w:lvlJc w:val="left"/>
      <w:pPr>
        <w:ind w:left="720" w:hanging="360"/>
      </w:pPr>
    </w:lvl>
    <w:lvl w:ilvl="1" w:tplc="7004D05E">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CA77B5A"/>
    <w:multiLevelType w:val="multilevel"/>
    <w:tmpl w:val="F3163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3E04F6"/>
    <w:multiLevelType w:val="hybridMultilevel"/>
    <w:tmpl w:val="87623570"/>
    <w:lvl w:ilvl="0" w:tplc="04210015">
      <w:start w:val="1"/>
      <w:numFmt w:val="upperLetter"/>
      <w:lvlText w:val="%1."/>
      <w:lvlJc w:val="left"/>
      <w:pPr>
        <w:ind w:left="720" w:hanging="360"/>
      </w:pPr>
    </w:lvl>
    <w:lvl w:ilvl="1" w:tplc="00088A70">
      <w:start w:val="1"/>
      <w:numFmt w:val="lowerLetter"/>
      <w:lvlText w:val="%2."/>
      <w:lvlJc w:val="left"/>
      <w:pPr>
        <w:ind w:left="1440" w:hanging="360"/>
      </w:pPr>
      <w:rPr>
        <w:rFonts w:eastAsiaTheme="minorHAnsi" w:hint="default"/>
        <w:sz w:val="22"/>
      </w:rPr>
    </w:lvl>
    <w:lvl w:ilvl="2" w:tplc="6DD62F1C">
      <w:start w:val="1"/>
      <w:numFmt w:val="decimal"/>
      <w:lvlText w:val="%3)"/>
      <w:lvlJc w:val="left"/>
      <w:pPr>
        <w:ind w:left="2970" w:hanging="99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9863C68"/>
    <w:multiLevelType w:val="hybridMultilevel"/>
    <w:tmpl w:val="4A9A55A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1" w15:restartNumberingAfterBreak="0">
    <w:nsid w:val="2A3C6D9B"/>
    <w:multiLevelType w:val="hybridMultilevel"/>
    <w:tmpl w:val="50FE96EE"/>
    <w:lvl w:ilvl="0" w:tplc="BA0AC6BE">
      <w:start w:val="1"/>
      <w:numFmt w:val="lowerLetter"/>
      <w:lvlText w:val="%1."/>
      <w:lvlJc w:val="left"/>
      <w:pPr>
        <w:ind w:left="1080" w:hanging="360"/>
      </w:pPr>
      <w:rPr>
        <w:rFonts w:cstheme="minorBidi"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070236"/>
    <w:multiLevelType w:val="hybridMultilevel"/>
    <w:tmpl w:val="08CE31DC"/>
    <w:lvl w:ilvl="0" w:tplc="04210019">
      <w:start w:val="1"/>
      <w:numFmt w:val="lowerLetter"/>
      <w:lvlText w:val="%1."/>
      <w:lvlJc w:val="left"/>
      <w:pPr>
        <w:ind w:left="2280" w:hanging="360"/>
      </w:pPr>
    </w:lvl>
    <w:lvl w:ilvl="1" w:tplc="04210019">
      <w:start w:val="1"/>
      <w:numFmt w:val="lowerLetter"/>
      <w:lvlText w:val="%2."/>
      <w:lvlJc w:val="left"/>
      <w:pPr>
        <w:ind w:left="3000" w:hanging="360"/>
      </w:pPr>
    </w:lvl>
    <w:lvl w:ilvl="2" w:tplc="04210011">
      <w:start w:val="1"/>
      <w:numFmt w:val="decimal"/>
      <w:lvlText w:val="%3)"/>
      <w:lvlJc w:val="lef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3" w15:restartNumberingAfterBreak="0">
    <w:nsid w:val="2ECA46EC"/>
    <w:multiLevelType w:val="hybridMultilevel"/>
    <w:tmpl w:val="3E7EC782"/>
    <w:lvl w:ilvl="0" w:tplc="7DDCCFE0">
      <w:start w:val="1"/>
      <w:numFmt w:val="decimal"/>
      <w:lvlText w:val="%1."/>
      <w:lvlJc w:val="left"/>
      <w:pPr>
        <w:ind w:left="1271" w:hanging="360"/>
      </w:pPr>
      <w:rPr>
        <w:rFonts w:hint="default"/>
      </w:rPr>
    </w:lvl>
    <w:lvl w:ilvl="1" w:tplc="04090019" w:tentative="1">
      <w:start w:val="1"/>
      <w:numFmt w:val="lowerLetter"/>
      <w:lvlText w:val="%2."/>
      <w:lvlJc w:val="left"/>
      <w:pPr>
        <w:ind w:left="1991" w:hanging="360"/>
      </w:pPr>
    </w:lvl>
    <w:lvl w:ilvl="2" w:tplc="0409001B" w:tentative="1">
      <w:start w:val="1"/>
      <w:numFmt w:val="lowerRoman"/>
      <w:lvlText w:val="%3."/>
      <w:lvlJc w:val="right"/>
      <w:pPr>
        <w:ind w:left="2711" w:hanging="180"/>
      </w:pPr>
    </w:lvl>
    <w:lvl w:ilvl="3" w:tplc="0409000F" w:tentative="1">
      <w:start w:val="1"/>
      <w:numFmt w:val="decimal"/>
      <w:lvlText w:val="%4."/>
      <w:lvlJc w:val="left"/>
      <w:pPr>
        <w:ind w:left="3431" w:hanging="360"/>
      </w:pPr>
    </w:lvl>
    <w:lvl w:ilvl="4" w:tplc="04090019" w:tentative="1">
      <w:start w:val="1"/>
      <w:numFmt w:val="lowerLetter"/>
      <w:lvlText w:val="%5."/>
      <w:lvlJc w:val="left"/>
      <w:pPr>
        <w:ind w:left="4151" w:hanging="360"/>
      </w:pPr>
    </w:lvl>
    <w:lvl w:ilvl="5" w:tplc="0409001B" w:tentative="1">
      <w:start w:val="1"/>
      <w:numFmt w:val="lowerRoman"/>
      <w:lvlText w:val="%6."/>
      <w:lvlJc w:val="right"/>
      <w:pPr>
        <w:ind w:left="4871" w:hanging="180"/>
      </w:pPr>
    </w:lvl>
    <w:lvl w:ilvl="6" w:tplc="0409000F" w:tentative="1">
      <w:start w:val="1"/>
      <w:numFmt w:val="decimal"/>
      <w:lvlText w:val="%7."/>
      <w:lvlJc w:val="left"/>
      <w:pPr>
        <w:ind w:left="5591" w:hanging="360"/>
      </w:pPr>
    </w:lvl>
    <w:lvl w:ilvl="7" w:tplc="04090019" w:tentative="1">
      <w:start w:val="1"/>
      <w:numFmt w:val="lowerLetter"/>
      <w:lvlText w:val="%8."/>
      <w:lvlJc w:val="left"/>
      <w:pPr>
        <w:ind w:left="6311" w:hanging="360"/>
      </w:pPr>
    </w:lvl>
    <w:lvl w:ilvl="8" w:tplc="0409001B" w:tentative="1">
      <w:start w:val="1"/>
      <w:numFmt w:val="lowerRoman"/>
      <w:lvlText w:val="%9."/>
      <w:lvlJc w:val="right"/>
      <w:pPr>
        <w:ind w:left="7031" w:hanging="180"/>
      </w:pPr>
    </w:lvl>
  </w:abstractNum>
  <w:abstractNum w:abstractNumId="14" w15:restartNumberingAfterBreak="0">
    <w:nsid w:val="2F02173E"/>
    <w:multiLevelType w:val="hybridMultilevel"/>
    <w:tmpl w:val="A352F1A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 w15:restartNumberingAfterBreak="0">
    <w:nsid w:val="2FE9272D"/>
    <w:multiLevelType w:val="hybridMultilevel"/>
    <w:tmpl w:val="242C20B0"/>
    <w:lvl w:ilvl="0" w:tplc="04210019">
      <w:start w:val="1"/>
      <w:numFmt w:val="lowerLetter"/>
      <w:lvlText w:val="%1."/>
      <w:lvlJc w:val="left"/>
      <w:pPr>
        <w:ind w:left="720" w:hanging="360"/>
      </w:pPr>
    </w:lvl>
    <w:lvl w:ilvl="1" w:tplc="59163ABE">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CC2CFB"/>
    <w:multiLevelType w:val="multilevel"/>
    <w:tmpl w:val="BDDE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612F5"/>
    <w:multiLevelType w:val="multilevel"/>
    <w:tmpl w:val="EDB0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B16D2"/>
    <w:multiLevelType w:val="hybridMultilevel"/>
    <w:tmpl w:val="3FD666F6"/>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9" w15:restartNumberingAfterBreak="0">
    <w:nsid w:val="344C09F7"/>
    <w:multiLevelType w:val="hybridMultilevel"/>
    <w:tmpl w:val="13F4E890"/>
    <w:lvl w:ilvl="0" w:tplc="0421000F">
      <w:start w:val="1"/>
      <w:numFmt w:val="decimal"/>
      <w:lvlText w:val="%1."/>
      <w:lvlJc w:val="left"/>
      <w:pPr>
        <w:ind w:left="720" w:hanging="360"/>
      </w:pPr>
    </w:lvl>
    <w:lvl w:ilvl="1" w:tplc="6A244CCA">
      <w:start w:val="1"/>
      <w:numFmt w:val="upp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67B4F2B"/>
    <w:multiLevelType w:val="hybridMultilevel"/>
    <w:tmpl w:val="77741B9C"/>
    <w:lvl w:ilvl="0" w:tplc="0421000F">
      <w:start w:val="1"/>
      <w:numFmt w:val="decimal"/>
      <w:lvlText w:val="%1."/>
      <w:lvlJc w:val="left"/>
      <w:pPr>
        <w:ind w:left="1146" w:hanging="360"/>
      </w:pPr>
    </w:lvl>
    <w:lvl w:ilvl="1" w:tplc="A4BAFA60">
      <w:start w:val="1"/>
      <w:numFmt w:val="upperLetter"/>
      <w:lvlText w:val="%2."/>
      <w:lvlJc w:val="left"/>
      <w:pPr>
        <w:ind w:left="1866" w:hanging="360"/>
      </w:pPr>
      <w:rPr>
        <w:rFonts w:hint="default"/>
      </w:rPr>
    </w:lvl>
    <w:lvl w:ilvl="2" w:tplc="0421001B" w:tentative="1">
      <w:start w:val="1"/>
      <w:numFmt w:val="lowerRoman"/>
      <w:lvlText w:val="%3."/>
      <w:lvlJc w:val="right"/>
      <w:pPr>
        <w:ind w:left="2586" w:hanging="180"/>
      </w:pPr>
    </w:lvl>
    <w:lvl w:ilvl="3" w:tplc="0421000F">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15:restartNumberingAfterBreak="0">
    <w:nsid w:val="3B270298"/>
    <w:multiLevelType w:val="hybridMultilevel"/>
    <w:tmpl w:val="60E4601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15:restartNumberingAfterBreak="0">
    <w:nsid w:val="3BA90B55"/>
    <w:multiLevelType w:val="hybridMultilevel"/>
    <w:tmpl w:val="D1AE7C82"/>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3" w15:restartNumberingAfterBreak="0">
    <w:nsid w:val="3C636928"/>
    <w:multiLevelType w:val="hybridMultilevel"/>
    <w:tmpl w:val="E418E9C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15:restartNumberingAfterBreak="0">
    <w:nsid w:val="3D744E03"/>
    <w:multiLevelType w:val="hybridMultilevel"/>
    <w:tmpl w:val="F3D4A1F0"/>
    <w:lvl w:ilvl="0" w:tplc="04090017">
      <w:start w:val="1"/>
      <w:numFmt w:val="lowerLetter"/>
      <w:lvlText w:val="%1)"/>
      <w:lvlJc w:val="left"/>
      <w:pPr>
        <w:ind w:left="1440" w:hanging="360"/>
      </w:pPr>
      <w:rPr>
        <w:rFonts w:hint="default"/>
      </w:rPr>
    </w:lvl>
    <w:lvl w:ilvl="1" w:tplc="DF94CD0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E893FFC"/>
    <w:multiLevelType w:val="hybridMultilevel"/>
    <w:tmpl w:val="61AEA5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BB5C02"/>
    <w:multiLevelType w:val="hybridMultilevel"/>
    <w:tmpl w:val="12AA404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01B5D2D"/>
    <w:multiLevelType w:val="hybridMultilevel"/>
    <w:tmpl w:val="6838B1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08538B5"/>
    <w:multiLevelType w:val="hybridMultilevel"/>
    <w:tmpl w:val="52842384"/>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29" w15:restartNumberingAfterBreak="0">
    <w:nsid w:val="5171272E"/>
    <w:multiLevelType w:val="hybridMultilevel"/>
    <w:tmpl w:val="9EA6CC60"/>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0" w15:restartNumberingAfterBreak="0">
    <w:nsid w:val="565247BB"/>
    <w:multiLevelType w:val="hybridMultilevel"/>
    <w:tmpl w:val="0B18D6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085FE4"/>
    <w:multiLevelType w:val="hybridMultilevel"/>
    <w:tmpl w:val="CB70FF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A257D3D"/>
    <w:multiLevelType w:val="hybridMultilevel"/>
    <w:tmpl w:val="541889A0"/>
    <w:lvl w:ilvl="0" w:tplc="8A58E1A0">
      <w:start w:val="1"/>
      <w:numFmt w:val="lowerLetter"/>
      <w:lvlText w:val="%1."/>
      <w:lvlJc w:val="left"/>
      <w:pPr>
        <w:ind w:left="1347" w:hanging="78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15:restartNumberingAfterBreak="0">
    <w:nsid w:val="5E342C17"/>
    <w:multiLevelType w:val="hybridMultilevel"/>
    <w:tmpl w:val="69264E70"/>
    <w:lvl w:ilvl="0" w:tplc="04210019">
      <w:start w:val="1"/>
      <w:numFmt w:val="lowerLetter"/>
      <w:lvlText w:val="%1."/>
      <w:lvlJc w:val="left"/>
      <w:pPr>
        <w:ind w:left="724" w:hanging="360"/>
      </w:p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34" w15:restartNumberingAfterBreak="0">
    <w:nsid w:val="5ED72650"/>
    <w:multiLevelType w:val="hybridMultilevel"/>
    <w:tmpl w:val="ED6CE6AE"/>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5" w15:restartNumberingAfterBreak="0">
    <w:nsid w:val="624968A3"/>
    <w:multiLevelType w:val="hybridMultilevel"/>
    <w:tmpl w:val="3F4E1AC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54977A7"/>
    <w:multiLevelType w:val="hybridMultilevel"/>
    <w:tmpl w:val="353A46C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7" w15:restartNumberingAfterBreak="0">
    <w:nsid w:val="658620C8"/>
    <w:multiLevelType w:val="hybridMultilevel"/>
    <w:tmpl w:val="A2E84D2A"/>
    <w:lvl w:ilvl="0" w:tplc="04210011">
      <w:start w:val="1"/>
      <w:numFmt w:val="decimal"/>
      <w:lvlText w:val="%1)"/>
      <w:lvlJc w:val="left"/>
      <w:pPr>
        <w:ind w:left="720" w:hanging="360"/>
      </w:pPr>
    </w:lvl>
    <w:lvl w:ilvl="1" w:tplc="9CC84A10">
      <w:start w:val="1"/>
      <w:numFmt w:val="decimal"/>
      <w:lvlText w:val="%2."/>
      <w:lvlJc w:val="left"/>
      <w:pPr>
        <w:ind w:left="1440" w:hanging="360"/>
      </w:pPr>
      <w:rPr>
        <w:rFonts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5CC1DA1"/>
    <w:multiLevelType w:val="hybridMultilevel"/>
    <w:tmpl w:val="D7AC80E8"/>
    <w:lvl w:ilvl="0" w:tplc="04210019">
      <w:start w:val="1"/>
      <w:numFmt w:val="lowerLetter"/>
      <w:lvlText w:val="%1."/>
      <w:lvlJc w:val="left"/>
      <w:pPr>
        <w:ind w:left="2280" w:hanging="360"/>
      </w:pPr>
    </w:lvl>
    <w:lvl w:ilvl="1" w:tplc="04210019">
      <w:start w:val="1"/>
      <w:numFmt w:val="lowerLetter"/>
      <w:lvlText w:val="%2."/>
      <w:lvlJc w:val="left"/>
      <w:pPr>
        <w:ind w:left="3000" w:hanging="360"/>
      </w:pPr>
    </w:lvl>
    <w:lvl w:ilvl="2" w:tplc="0421001B">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39" w15:restartNumberingAfterBreak="0">
    <w:nsid w:val="67F32566"/>
    <w:multiLevelType w:val="hybridMultilevel"/>
    <w:tmpl w:val="C57262FA"/>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40" w15:restartNumberingAfterBreak="0">
    <w:nsid w:val="6A50593E"/>
    <w:multiLevelType w:val="hybridMultilevel"/>
    <w:tmpl w:val="CE2AE172"/>
    <w:lvl w:ilvl="0" w:tplc="04210019">
      <w:start w:val="1"/>
      <w:numFmt w:val="lowerLetter"/>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41" w15:restartNumberingAfterBreak="0">
    <w:nsid w:val="6E963CED"/>
    <w:multiLevelType w:val="hybridMultilevel"/>
    <w:tmpl w:val="E6EEDB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D04082"/>
    <w:multiLevelType w:val="hybridMultilevel"/>
    <w:tmpl w:val="4454B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064AA3"/>
    <w:multiLevelType w:val="hybridMultilevel"/>
    <w:tmpl w:val="2272E0EA"/>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4" w15:restartNumberingAfterBreak="0">
    <w:nsid w:val="748C6925"/>
    <w:multiLevelType w:val="hybridMultilevel"/>
    <w:tmpl w:val="361E7932"/>
    <w:lvl w:ilvl="0" w:tplc="E77862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15:restartNumberingAfterBreak="0">
    <w:nsid w:val="759D546F"/>
    <w:multiLevelType w:val="hybridMultilevel"/>
    <w:tmpl w:val="90D856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68B794B"/>
    <w:multiLevelType w:val="multilevel"/>
    <w:tmpl w:val="02EEE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944014"/>
    <w:multiLevelType w:val="hybridMultilevel"/>
    <w:tmpl w:val="EF64943C"/>
    <w:lvl w:ilvl="0" w:tplc="04210019">
      <w:start w:val="1"/>
      <w:numFmt w:val="lowerLetter"/>
      <w:lvlText w:val="%1."/>
      <w:lvlJc w:val="left"/>
      <w:pPr>
        <w:ind w:left="2280" w:hanging="360"/>
      </w:pPr>
    </w:lvl>
    <w:lvl w:ilvl="1" w:tplc="04210019">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48" w15:restartNumberingAfterBreak="0">
    <w:nsid w:val="785235D2"/>
    <w:multiLevelType w:val="hybridMultilevel"/>
    <w:tmpl w:val="962469FE"/>
    <w:lvl w:ilvl="0" w:tplc="E8F224DC">
      <w:start w:val="1"/>
      <w:numFmt w:val="decimal"/>
      <w:lvlText w:val="%1."/>
      <w:lvlJc w:val="left"/>
      <w:pPr>
        <w:ind w:left="1392" w:hanging="825"/>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9" w15:restartNumberingAfterBreak="0">
    <w:nsid w:val="7D6B588A"/>
    <w:multiLevelType w:val="hybridMultilevel"/>
    <w:tmpl w:val="CF187A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468281998">
    <w:abstractNumId w:val="9"/>
  </w:num>
  <w:num w:numId="2" w16cid:durableId="2068333131">
    <w:abstractNumId w:val="33"/>
  </w:num>
  <w:num w:numId="3" w16cid:durableId="222448161">
    <w:abstractNumId w:val="14"/>
  </w:num>
  <w:num w:numId="4" w16cid:durableId="1015497963">
    <w:abstractNumId w:val="26"/>
  </w:num>
  <w:num w:numId="5" w16cid:durableId="1410809515">
    <w:abstractNumId w:val="27"/>
  </w:num>
  <w:num w:numId="6" w16cid:durableId="664355107">
    <w:abstractNumId w:val="4"/>
  </w:num>
  <w:num w:numId="7" w16cid:durableId="1886063952">
    <w:abstractNumId w:val="45"/>
  </w:num>
  <w:num w:numId="8" w16cid:durableId="2030830480">
    <w:abstractNumId w:val="44"/>
  </w:num>
  <w:num w:numId="9" w16cid:durableId="1834370282">
    <w:abstractNumId w:val="28"/>
  </w:num>
  <w:num w:numId="10" w16cid:durableId="1966765180">
    <w:abstractNumId w:val="1"/>
  </w:num>
  <w:num w:numId="11" w16cid:durableId="1322194142">
    <w:abstractNumId w:val="3"/>
  </w:num>
  <w:num w:numId="12" w16cid:durableId="1032145989">
    <w:abstractNumId w:val="43"/>
  </w:num>
  <w:num w:numId="13" w16cid:durableId="922420159">
    <w:abstractNumId w:val="7"/>
  </w:num>
  <w:num w:numId="14" w16cid:durableId="751125257">
    <w:abstractNumId w:val="19"/>
  </w:num>
  <w:num w:numId="15" w16cid:durableId="1172837421">
    <w:abstractNumId w:val="20"/>
  </w:num>
  <w:num w:numId="16" w16cid:durableId="180902088">
    <w:abstractNumId w:val="22"/>
  </w:num>
  <w:num w:numId="17" w16cid:durableId="1692343626">
    <w:abstractNumId w:val="39"/>
  </w:num>
  <w:num w:numId="18" w16cid:durableId="338386959">
    <w:abstractNumId w:val="0"/>
  </w:num>
  <w:num w:numId="19" w16cid:durableId="483934270">
    <w:abstractNumId w:val="29"/>
  </w:num>
  <w:num w:numId="20" w16cid:durableId="271667145">
    <w:abstractNumId w:val="37"/>
  </w:num>
  <w:num w:numId="21" w16cid:durableId="1811364974">
    <w:abstractNumId w:val="31"/>
  </w:num>
  <w:num w:numId="22" w16cid:durableId="727606914">
    <w:abstractNumId w:val="40"/>
  </w:num>
  <w:num w:numId="23" w16cid:durableId="465048237">
    <w:abstractNumId w:val="18"/>
  </w:num>
  <w:num w:numId="24" w16cid:durableId="896477359">
    <w:abstractNumId w:val="15"/>
  </w:num>
  <w:num w:numId="25" w16cid:durableId="1365669257">
    <w:abstractNumId w:val="25"/>
  </w:num>
  <w:num w:numId="26" w16cid:durableId="1178613529">
    <w:abstractNumId w:val="35"/>
  </w:num>
  <w:num w:numId="27" w16cid:durableId="1377003189">
    <w:abstractNumId w:val="24"/>
  </w:num>
  <w:num w:numId="28" w16cid:durableId="1863740894">
    <w:abstractNumId w:val="13"/>
  </w:num>
  <w:num w:numId="29" w16cid:durableId="1415514704">
    <w:abstractNumId w:val="21"/>
  </w:num>
  <w:num w:numId="30" w16cid:durableId="392580180">
    <w:abstractNumId w:val="48"/>
  </w:num>
  <w:num w:numId="31" w16cid:durableId="2141193287">
    <w:abstractNumId w:val="6"/>
  </w:num>
  <w:num w:numId="32" w16cid:durableId="699204945">
    <w:abstractNumId w:val="32"/>
  </w:num>
  <w:num w:numId="33" w16cid:durableId="527329201">
    <w:abstractNumId w:val="34"/>
  </w:num>
  <w:num w:numId="34" w16cid:durableId="1621301818">
    <w:abstractNumId w:val="5"/>
  </w:num>
  <w:num w:numId="35" w16cid:durableId="1868325036">
    <w:abstractNumId w:val="23"/>
  </w:num>
  <w:num w:numId="36" w16cid:durableId="1976325367">
    <w:abstractNumId w:val="16"/>
  </w:num>
  <w:num w:numId="37" w16cid:durableId="430928598">
    <w:abstractNumId w:val="8"/>
  </w:num>
  <w:num w:numId="38" w16cid:durableId="276453447">
    <w:abstractNumId w:val="17"/>
  </w:num>
  <w:num w:numId="39" w16cid:durableId="537939595">
    <w:abstractNumId w:val="46"/>
  </w:num>
  <w:num w:numId="40" w16cid:durableId="1251042675">
    <w:abstractNumId w:val="38"/>
  </w:num>
  <w:num w:numId="41" w16cid:durableId="330379925">
    <w:abstractNumId w:val="12"/>
  </w:num>
  <w:num w:numId="42" w16cid:durableId="620841468">
    <w:abstractNumId w:val="47"/>
  </w:num>
  <w:num w:numId="43" w16cid:durableId="397023152">
    <w:abstractNumId w:val="41"/>
  </w:num>
  <w:num w:numId="44" w16cid:durableId="2006276153">
    <w:abstractNumId w:val="42"/>
  </w:num>
  <w:num w:numId="45" w16cid:durableId="1476993801">
    <w:abstractNumId w:val="49"/>
  </w:num>
  <w:num w:numId="46" w16cid:durableId="1804889295">
    <w:abstractNumId w:val="36"/>
  </w:num>
  <w:num w:numId="47" w16cid:durableId="1170872901">
    <w:abstractNumId w:val="2"/>
  </w:num>
  <w:num w:numId="48" w16cid:durableId="1347052319">
    <w:abstractNumId w:val="11"/>
  </w:num>
  <w:num w:numId="49" w16cid:durableId="162642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0081668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cwtDAxMDYDMiwsLJV0lIJTi4sz8/NACixrAW6lDfssAAAA"/>
  </w:docVars>
  <w:rsids>
    <w:rsidRoot w:val="001D2FB4"/>
    <w:rsid w:val="00031C99"/>
    <w:rsid w:val="000403B6"/>
    <w:rsid w:val="00044991"/>
    <w:rsid w:val="00085ED3"/>
    <w:rsid w:val="000915BC"/>
    <w:rsid w:val="000A7FC8"/>
    <w:rsid w:val="000B0F67"/>
    <w:rsid w:val="000D22E1"/>
    <w:rsid w:val="000E1C9A"/>
    <w:rsid w:val="000E7D21"/>
    <w:rsid w:val="000F2233"/>
    <w:rsid w:val="00100161"/>
    <w:rsid w:val="00151319"/>
    <w:rsid w:val="00161B39"/>
    <w:rsid w:val="001B2993"/>
    <w:rsid w:val="001B6BC9"/>
    <w:rsid w:val="001C4C97"/>
    <w:rsid w:val="001D2FB4"/>
    <w:rsid w:val="001D7ABB"/>
    <w:rsid w:val="001E3126"/>
    <w:rsid w:val="00201223"/>
    <w:rsid w:val="00217720"/>
    <w:rsid w:val="002535AB"/>
    <w:rsid w:val="00263205"/>
    <w:rsid w:val="002722EC"/>
    <w:rsid w:val="00295A97"/>
    <w:rsid w:val="002A3498"/>
    <w:rsid w:val="002A6816"/>
    <w:rsid w:val="002A7CE8"/>
    <w:rsid w:val="002D18E9"/>
    <w:rsid w:val="00345FF8"/>
    <w:rsid w:val="00347764"/>
    <w:rsid w:val="00393515"/>
    <w:rsid w:val="003C28E6"/>
    <w:rsid w:val="003C334D"/>
    <w:rsid w:val="003D65B1"/>
    <w:rsid w:val="003F0060"/>
    <w:rsid w:val="004153DF"/>
    <w:rsid w:val="00431778"/>
    <w:rsid w:val="0044592A"/>
    <w:rsid w:val="00462E2D"/>
    <w:rsid w:val="0047711F"/>
    <w:rsid w:val="00485455"/>
    <w:rsid w:val="00495613"/>
    <w:rsid w:val="004A5C47"/>
    <w:rsid w:val="004C3812"/>
    <w:rsid w:val="004D265E"/>
    <w:rsid w:val="004D4764"/>
    <w:rsid w:val="004F068A"/>
    <w:rsid w:val="00514DF5"/>
    <w:rsid w:val="005524EC"/>
    <w:rsid w:val="00557791"/>
    <w:rsid w:val="00575711"/>
    <w:rsid w:val="005A4DEE"/>
    <w:rsid w:val="005C429B"/>
    <w:rsid w:val="005D38A9"/>
    <w:rsid w:val="005E095F"/>
    <w:rsid w:val="005E2EB9"/>
    <w:rsid w:val="006062F5"/>
    <w:rsid w:val="006064A5"/>
    <w:rsid w:val="00621667"/>
    <w:rsid w:val="00623FFB"/>
    <w:rsid w:val="00624C33"/>
    <w:rsid w:val="0062551D"/>
    <w:rsid w:val="00633F7B"/>
    <w:rsid w:val="00635057"/>
    <w:rsid w:val="00651F6B"/>
    <w:rsid w:val="00660CD9"/>
    <w:rsid w:val="006862E1"/>
    <w:rsid w:val="006868D0"/>
    <w:rsid w:val="00690E0A"/>
    <w:rsid w:val="006B3C28"/>
    <w:rsid w:val="006B67D8"/>
    <w:rsid w:val="006C166A"/>
    <w:rsid w:val="006D24FF"/>
    <w:rsid w:val="006E6E06"/>
    <w:rsid w:val="006F2BE2"/>
    <w:rsid w:val="007001D5"/>
    <w:rsid w:val="007006B3"/>
    <w:rsid w:val="00706D93"/>
    <w:rsid w:val="00712CBD"/>
    <w:rsid w:val="00727820"/>
    <w:rsid w:val="00741CCC"/>
    <w:rsid w:val="0074404B"/>
    <w:rsid w:val="007442A6"/>
    <w:rsid w:val="007501C3"/>
    <w:rsid w:val="00751FAF"/>
    <w:rsid w:val="007646CB"/>
    <w:rsid w:val="00765A4F"/>
    <w:rsid w:val="00771414"/>
    <w:rsid w:val="00773A6C"/>
    <w:rsid w:val="0077511B"/>
    <w:rsid w:val="00786204"/>
    <w:rsid w:val="0079109D"/>
    <w:rsid w:val="0079618A"/>
    <w:rsid w:val="007A4D68"/>
    <w:rsid w:val="007E0CF5"/>
    <w:rsid w:val="007E3338"/>
    <w:rsid w:val="00803951"/>
    <w:rsid w:val="008515B2"/>
    <w:rsid w:val="00880B7A"/>
    <w:rsid w:val="00894B20"/>
    <w:rsid w:val="008A7247"/>
    <w:rsid w:val="008E504F"/>
    <w:rsid w:val="008E788E"/>
    <w:rsid w:val="008F1487"/>
    <w:rsid w:val="009034DE"/>
    <w:rsid w:val="00920BCD"/>
    <w:rsid w:val="00926A60"/>
    <w:rsid w:val="00931666"/>
    <w:rsid w:val="00944823"/>
    <w:rsid w:val="009533EA"/>
    <w:rsid w:val="0098385F"/>
    <w:rsid w:val="009A03EC"/>
    <w:rsid w:val="009B11E0"/>
    <w:rsid w:val="009C0345"/>
    <w:rsid w:val="009C72CF"/>
    <w:rsid w:val="009D0951"/>
    <w:rsid w:val="009D11A4"/>
    <w:rsid w:val="009F2DCE"/>
    <w:rsid w:val="00A056CC"/>
    <w:rsid w:val="00A156B0"/>
    <w:rsid w:val="00A3690B"/>
    <w:rsid w:val="00A51470"/>
    <w:rsid w:val="00A57B02"/>
    <w:rsid w:val="00A80D29"/>
    <w:rsid w:val="00A816F5"/>
    <w:rsid w:val="00A83A64"/>
    <w:rsid w:val="00AB0FEC"/>
    <w:rsid w:val="00AC4CCB"/>
    <w:rsid w:val="00AC7D88"/>
    <w:rsid w:val="00AD5D83"/>
    <w:rsid w:val="00AE441B"/>
    <w:rsid w:val="00B3698B"/>
    <w:rsid w:val="00B4214C"/>
    <w:rsid w:val="00B4552A"/>
    <w:rsid w:val="00B74018"/>
    <w:rsid w:val="00B867F3"/>
    <w:rsid w:val="00B97C18"/>
    <w:rsid w:val="00BE7AFE"/>
    <w:rsid w:val="00C051F1"/>
    <w:rsid w:val="00C14D80"/>
    <w:rsid w:val="00C27897"/>
    <w:rsid w:val="00C53DF2"/>
    <w:rsid w:val="00C54BAB"/>
    <w:rsid w:val="00C55602"/>
    <w:rsid w:val="00C679F8"/>
    <w:rsid w:val="00CB2BC3"/>
    <w:rsid w:val="00CD7DCC"/>
    <w:rsid w:val="00CE2586"/>
    <w:rsid w:val="00D07BE7"/>
    <w:rsid w:val="00D27EA8"/>
    <w:rsid w:val="00D357DA"/>
    <w:rsid w:val="00D361F9"/>
    <w:rsid w:val="00D55469"/>
    <w:rsid w:val="00DA4784"/>
    <w:rsid w:val="00DB2808"/>
    <w:rsid w:val="00DB3E22"/>
    <w:rsid w:val="00DB6A39"/>
    <w:rsid w:val="00DC7116"/>
    <w:rsid w:val="00DD11F9"/>
    <w:rsid w:val="00E02A68"/>
    <w:rsid w:val="00E10404"/>
    <w:rsid w:val="00E14458"/>
    <w:rsid w:val="00E20BD6"/>
    <w:rsid w:val="00E4761C"/>
    <w:rsid w:val="00E63715"/>
    <w:rsid w:val="00E65C77"/>
    <w:rsid w:val="00E66EBF"/>
    <w:rsid w:val="00E81E2F"/>
    <w:rsid w:val="00E973C8"/>
    <w:rsid w:val="00EB5E79"/>
    <w:rsid w:val="00EC246D"/>
    <w:rsid w:val="00EC41B3"/>
    <w:rsid w:val="00ED0214"/>
    <w:rsid w:val="00ED72B5"/>
    <w:rsid w:val="00EE1C85"/>
    <w:rsid w:val="00F155FB"/>
    <w:rsid w:val="00F3506A"/>
    <w:rsid w:val="00F47CB5"/>
    <w:rsid w:val="00F85E6A"/>
    <w:rsid w:val="00F87E26"/>
    <w:rsid w:val="00FB4D08"/>
    <w:rsid w:val="00FD3F4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4FA7B"/>
  <w15:docId w15:val="{174C2D3E-C618-477B-8506-B2CD3D68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5AB"/>
    <w:pPr>
      <w:spacing w:after="160" w:line="259" w:lineRule="auto"/>
    </w:pPr>
    <w:rPr>
      <w:rFonts w:ascii="Times New Roman" w:hAnsi="Times New Roman"/>
      <w:sz w:val="24"/>
    </w:rPr>
  </w:style>
  <w:style w:type="paragraph" w:styleId="Heading1">
    <w:name w:val="heading 1"/>
    <w:basedOn w:val="Normal"/>
    <w:next w:val="Normal"/>
    <w:link w:val="Heading1Char"/>
    <w:uiPriority w:val="9"/>
    <w:qFormat/>
    <w:rsid w:val="00621667"/>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3">
    <w:name w:val="heading 3"/>
    <w:basedOn w:val="Normal"/>
    <w:link w:val="Heading3Char"/>
    <w:uiPriority w:val="9"/>
    <w:qFormat/>
    <w:rsid w:val="00621667"/>
    <w:pPr>
      <w:spacing w:before="100" w:beforeAutospacing="1" w:after="100" w:afterAutospacing="1" w:line="240" w:lineRule="auto"/>
      <w:outlineLvl w:val="2"/>
    </w:pPr>
    <w:rPr>
      <w:rFonts w:eastAsia="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2FB4"/>
    <w:pPr>
      <w:spacing w:after="0" w:line="240" w:lineRule="auto"/>
    </w:pPr>
  </w:style>
  <w:style w:type="paragraph" w:styleId="Header">
    <w:name w:val="header"/>
    <w:basedOn w:val="Normal"/>
    <w:link w:val="HeaderChar"/>
    <w:uiPriority w:val="99"/>
    <w:unhideWhenUsed/>
    <w:rsid w:val="001D2F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FB4"/>
  </w:style>
  <w:style w:type="paragraph" w:styleId="Footer">
    <w:name w:val="footer"/>
    <w:basedOn w:val="Normal"/>
    <w:link w:val="FooterChar"/>
    <w:uiPriority w:val="99"/>
    <w:unhideWhenUsed/>
    <w:rsid w:val="001D2F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FB4"/>
  </w:style>
  <w:style w:type="paragraph" w:styleId="BalloonText">
    <w:name w:val="Balloon Text"/>
    <w:basedOn w:val="Normal"/>
    <w:link w:val="BalloonTextChar"/>
    <w:uiPriority w:val="99"/>
    <w:semiHidden/>
    <w:unhideWhenUsed/>
    <w:rsid w:val="001D2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2FB4"/>
    <w:rPr>
      <w:rFonts w:ascii="Tahoma" w:hAnsi="Tahoma" w:cs="Tahoma"/>
      <w:sz w:val="16"/>
      <w:szCs w:val="16"/>
    </w:rPr>
  </w:style>
  <w:style w:type="paragraph" w:styleId="FootnoteText">
    <w:name w:val="footnote text"/>
    <w:aliases w:val=" Char"/>
    <w:basedOn w:val="Normal"/>
    <w:link w:val="FootnoteTextChar"/>
    <w:uiPriority w:val="99"/>
    <w:unhideWhenUsed/>
    <w:rsid w:val="002535AB"/>
    <w:pPr>
      <w:spacing w:after="0" w:line="240" w:lineRule="auto"/>
    </w:pPr>
    <w:rPr>
      <w:sz w:val="20"/>
      <w:szCs w:val="20"/>
    </w:rPr>
  </w:style>
  <w:style w:type="character" w:customStyle="1" w:styleId="FootnoteTextChar">
    <w:name w:val="Footnote Text Char"/>
    <w:aliases w:val=" Char Char"/>
    <w:basedOn w:val="DefaultParagraphFont"/>
    <w:link w:val="FootnoteText"/>
    <w:uiPriority w:val="99"/>
    <w:rsid w:val="002535AB"/>
    <w:rPr>
      <w:rFonts w:ascii="Times New Roman" w:hAnsi="Times New Roman"/>
      <w:sz w:val="20"/>
      <w:szCs w:val="20"/>
    </w:rPr>
  </w:style>
  <w:style w:type="character" w:styleId="FootnoteReference">
    <w:name w:val="footnote reference"/>
    <w:basedOn w:val="DefaultParagraphFont"/>
    <w:uiPriority w:val="99"/>
    <w:unhideWhenUsed/>
    <w:rsid w:val="002535AB"/>
    <w:rPr>
      <w:vertAlign w:val="superscript"/>
    </w:rPr>
  </w:style>
  <w:style w:type="paragraph" w:styleId="ListParagraph">
    <w:name w:val="List Paragraph"/>
    <w:basedOn w:val="Normal"/>
    <w:uiPriority w:val="34"/>
    <w:qFormat/>
    <w:rsid w:val="002535AB"/>
    <w:pPr>
      <w:ind w:left="720"/>
      <w:contextualSpacing/>
    </w:pPr>
  </w:style>
  <w:style w:type="character" w:styleId="Hyperlink">
    <w:name w:val="Hyperlink"/>
    <w:basedOn w:val="DefaultParagraphFont"/>
    <w:uiPriority w:val="99"/>
    <w:unhideWhenUsed/>
    <w:rsid w:val="002535AB"/>
    <w:rPr>
      <w:color w:val="0000FF" w:themeColor="hyperlink"/>
      <w:u w:val="single"/>
    </w:rPr>
  </w:style>
  <w:style w:type="paragraph" w:styleId="NormalWeb">
    <w:name w:val="Normal (Web)"/>
    <w:basedOn w:val="Normal"/>
    <w:uiPriority w:val="99"/>
    <w:unhideWhenUsed/>
    <w:rsid w:val="006062F5"/>
    <w:pPr>
      <w:spacing w:before="100" w:beforeAutospacing="1" w:after="100" w:afterAutospacing="1" w:line="240" w:lineRule="auto"/>
    </w:pPr>
    <w:rPr>
      <w:rFonts w:eastAsia="Times New Roman" w:cs="Times New Roman"/>
      <w:szCs w:val="24"/>
      <w:lang w:eastAsia="id-ID"/>
    </w:rPr>
  </w:style>
  <w:style w:type="character" w:styleId="Emphasis">
    <w:name w:val="Emphasis"/>
    <w:basedOn w:val="DefaultParagraphFont"/>
    <w:uiPriority w:val="20"/>
    <w:qFormat/>
    <w:rsid w:val="00FB4D08"/>
    <w:rPr>
      <w:i/>
      <w:iCs/>
    </w:rPr>
  </w:style>
  <w:style w:type="paragraph" w:customStyle="1" w:styleId="footnotedescription">
    <w:name w:val="footnote description"/>
    <w:next w:val="Normal"/>
    <w:link w:val="footnotedescriptionChar"/>
    <w:hidden/>
    <w:rsid w:val="001B2993"/>
    <w:pPr>
      <w:spacing w:after="0" w:line="259" w:lineRule="auto"/>
    </w:pPr>
    <w:rPr>
      <w:rFonts w:ascii="Calibri" w:eastAsia="Calibri" w:hAnsi="Calibri" w:cs="Calibri"/>
      <w:color w:val="000000"/>
      <w:sz w:val="20"/>
      <w:lang w:val="en-US"/>
    </w:rPr>
  </w:style>
  <w:style w:type="character" w:customStyle="1" w:styleId="footnotedescriptionChar">
    <w:name w:val="footnote description Char"/>
    <w:link w:val="footnotedescription"/>
    <w:rsid w:val="001B2993"/>
    <w:rPr>
      <w:rFonts w:ascii="Calibri" w:eastAsia="Calibri" w:hAnsi="Calibri" w:cs="Calibri"/>
      <w:color w:val="000000"/>
      <w:sz w:val="20"/>
      <w:lang w:val="en-US"/>
    </w:rPr>
  </w:style>
  <w:style w:type="character" w:customStyle="1" w:styleId="footnotemark">
    <w:name w:val="footnote mark"/>
    <w:hidden/>
    <w:rsid w:val="001B2993"/>
    <w:rPr>
      <w:rFonts w:ascii="Calibri" w:eastAsia="Calibri" w:hAnsi="Calibri" w:cs="Calibri"/>
      <w:color w:val="000000"/>
      <w:sz w:val="20"/>
      <w:vertAlign w:val="superscript"/>
    </w:rPr>
  </w:style>
  <w:style w:type="character" w:customStyle="1" w:styleId="textwebstyledtext-sc-2upo8d-0">
    <w:name w:val="textweb__styledtext-sc-2upo8d-0"/>
    <w:basedOn w:val="DefaultParagraphFont"/>
    <w:rsid w:val="001B2993"/>
  </w:style>
  <w:style w:type="paragraph" w:customStyle="1" w:styleId="Default">
    <w:name w:val="Default"/>
    <w:rsid w:val="004A5C47"/>
    <w:pPr>
      <w:autoSpaceDE w:val="0"/>
      <w:autoSpaceDN w:val="0"/>
      <w:adjustRightInd w:val="0"/>
      <w:spacing w:after="0" w:line="240" w:lineRule="auto"/>
    </w:pPr>
    <w:rPr>
      <w:rFonts w:ascii="Cambria" w:hAnsi="Cambria" w:cs="Cambria"/>
      <w:color w:val="000000"/>
      <w:sz w:val="24"/>
      <w:szCs w:val="24"/>
    </w:rPr>
  </w:style>
  <w:style w:type="character" w:styleId="PlaceholderText">
    <w:name w:val="Placeholder Text"/>
    <w:basedOn w:val="DefaultParagraphFont"/>
    <w:uiPriority w:val="99"/>
    <w:semiHidden/>
    <w:rsid w:val="00E14458"/>
    <w:rPr>
      <w:color w:val="808080"/>
    </w:rPr>
  </w:style>
  <w:style w:type="paragraph" w:styleId="Bibliography">
    <w:name w:val="Bibliography"/>
    <w:basedOn w:val="Normal"/>
    <w:next w:val="Normal"/>
    <w:uiPriority w:val="37"/>
    <w:unhideWhenUsed/>
    <w:rsid w:val="00151319"/>
  </w:style>
  <w:style w:type="character" w:customStyle="1" w:styleId="Heading1Char">
    <w:name w:val="Heading 1 Char"/>
    <w:basedOn w:val="DefaultParagraphFont"/>
    <w:link w:val="Heading1"/>
    <w:uiPriority w:val="9"/>
    <w:rsid w:val="00621667"/>
    <w:rPr>
      <w:rFonts w:asciiTheme="majorHAnsi" w:eastAsiaTheme="majorEastAsia" w:hAnsiTheme="majorHAnsi" w:cstheme="majorBidi"/>
      <w:b/>
      <w:bCs/>
      <w:color w:val="365F91" w:themeColor="accent1" w:themeShade="BF"/>
      <w:sz w:val="28"/>
      <w:szCs w:val="28"/>
      <w:lang w:val="en-US" w:bidi="en-US"/>
    </w:rPr>
  </w:style>
  <w:style w:type="character" w:customStyle="1" w:styleId="Heading3Char">
    <w:name w:val="Heading 3 Char"/>
    <w:basedOn w:val="DefaultParagraphFont"/>
    <w:link w:val="Heading3"/>
    <w:uiPriority w:val="9"/>
    <w:rsid w:val="00621667"/>
    <w:rPr>
      <w:rFonts w:ascii="Times New Roman" w:eastAsia="Times New Roman" w:hAnsi="Times New Roman" w:cs="Times New Roman"/>
      <w:b/>
      <w:bCs/>
      <w:sz w:val="27"/>
      <w:szCs w:val="27"/>
      <w:lang w:eastAsia="id-ID"/>
    </w:rPr>
  </w:style>
  <w:style w:type="character" w:styleId="CommentReference">
    <w:name w:val="annotation reference"/>
    <w:basedOn w:val="DefaultParagraphFont"/>
    <w:uiPriority w:val="99"/>
    <w:semiHidden/>
    <w:unhideWhenUsed/>
    <w:rsid w:val="00217720"/>
    <w:rPr>
      <w:sz w:val="16"/>
      <w:szCs w:val="16"/>
    </w:rPr>
  </w:style>
  <w:style w:type="paragraph" w:styleId="CommentText">
    <w:name w:val="annotation text"/>
    <w:basedOn w:val="Normal"/>
    <w:link w:val="CommentTextChar"/>
    <w:uiPriority w:val="99"/>
    <w:semiHidden/>
    <w:unhideWhenUsed/>
    <w:rsid w:val="00217720"/>
    <w:pPr>
      <w:spacing w:line="240" w:lineRule="auto"/>
    </w:pPr>
    <w:rPr>
      <w:sz w:val="20"/>
      <w:szCs w:val="20"/>
    </w:rPr>
  </w:style>
  <w:style w:type="character" w:customStyle="1" w:styleId="CommentTextChar">
    <w:name w:val="Comment Text Char"/>
    <w:basedOn w:val="DefaultParagraphFont"/>
    <w:link w:val="CommentText"/>
    <w:uiPriority w:val="99"/>
    <w:semiHidden/>
    <w:rsid w:val="0021772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17720"/>
    <w:rPr>
      <w:b/>
      <w:bCs/>
    </w:rPr>
  </w:style>
  <w:style w:type="character" w:customStyle="1" w:styleId="CommentSubjectChar">
    <w:name w:val="Comment Subject Char"/>
    <w:basedOn w:val="CommentTextChar"/>
    <w:link w:val="CommentSubject"/>
    <w:uiPriority w:val="99"/>
    <w:semiHidden/>
    <w:rsid w:val="0021772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85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unilak.ac.id/index.php/Respublic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journal.unilak.ac.id/index.php/Respublic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Hen81</b:Tag>
    <b:SourceType>Book</b:SourceType>
    <b:Guid>{9975D6FB-2591-4C62-889E-7109710E9F3B}</b:Guid>
    <b:Author>
      <b:Author>
        <b:NameList>
          <b:Person>
            <b:Last>Skolimowski</b:Last>
            <b:First>Henryk</b:First>
          </b:Person>
        </b:NameList>
      </b:Author>
    </b:Author>
    <b:Title>Eco-Philosophy, Designing New Tactics for Living</b:Title>
    <b:Year>1981</b:Year>
    <b:City> London</b:City>
    <b:Publisher>Marion Boyars</b:Publisher>
    <b:RefOrder>1</b:RefOrder>
  </b:Source>
</b:Sources>
</file>

<file path=customXml/itemProps1.xml><?xml version="1.0" encoding="utf-8"?>
<ds:datastoreItem xmlns:ds="http://schemas.openxmlformats.org/officeDocument/2006/customXml" ds:itemID="{F22D1DD5-F51F-48BE-A66D-22749E85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5486</Words>
  <Characters>31271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HFAS-PC</dc:creator>
  <cp:lastModifiedBy>JOYYA GRACE</cp:lastModifiedBy>
  <cp:revision>3</cp:revision>
  <dcterms:created xsi:type="dcterms:W3CDTF">2025-04-24T08:36:00Z</dcterms:created>
  <dcterms:modified xsi:type="dcterms:W3CDTF">2025-09-15T06:41:00Z</dcterms:modified>
</cp:coreProperties>
</file>